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75AB" w14:textId="77777777" w:rsidR="002C2A62" w:rsidRPr="009C0F5E" w:rsidRDefault="002C2A62" w:rsidP="00320F7A">
      <w:pPr>
        <w:spacing w:before="120" w:after="120"/>
        <w:contextualSpacing/>
        <w:jc w:val="center"/>
        <w:rPr>
          <w:rFonts w:ascii="Arial Narrow" w:eastAsiaTheme="minorEastAsia" w:hAnsi="Arial Narrow" w:cstheme="minorBidi"/>
          <w:b/>
          <w:sz w:val="22"/>
          <w:szCs w:val="22"/>
        </w:rPr>
      </w:pPr>
      <w:bookmarkStart w:id="0" w:name="_Hlk9492196"/>
      <w:r w:rsidRPr="009C0F5E">
        <w:rPr>
          <w:rFonts w:ascii="Arial Narrow" w:eastAsiaTheme="minorEastAsia" w:hAnsi="Arial Narrow" w:cstheme="minorBidi"/>
          <w:b/>
          <w:sz w:val="22"/>
          <w:szCs w:val="22"/>
        </w:rPr>
        <w:t>Guidance 18</w:t>
      </w:r>
    </w:p>
    <w:p w14:paraId="1EE7D2E0" w14:textId="0F6F458F" w:rsidR="002C2A62" w:rsidRPr="009C0F5E" w:rsidRDefault="002C2A62" w:rsidP="00320F7A">
      <w:pPr>
        <w:spacing w:before="120" w:after="120"/>
        <w:jc w:val="center"/>
        <w:rPr>
          <w:rFonts w:ascii="Arial Narrow" w:eastAsiaTheme="minorEastAsia" w:hAnsi="Arial Narrow" w:cstheme="minorBidi"/>
          <w:b/>
          <w:sz w:val="22"/>
          <w:szCs w:val="22"/>
        </w:rPr>
      </w:pPr>
      <w:r w:rsidRPr="009C0F5E">
        <w:rPr>
          <w:rFonts w:ascii="Arial Narrow" w:eastAsiaTheme="minorEastAsia" w:hAnsi="Arial Narrow" w:cstheme="minorBidi"/>
          <w:b/>
          <w:sz w:val="22"/>
          <w:szCs w:val="22"/>
        </w:rPr>
        <w:t>Family Intensive Treatment (FIT)</w:t>
      </w:r>
      <w:r w:rsidR="006273F3" w:rsidRPr="009C0F5E">
        <w:rPr>
          <w:rFonts w:ascii="Arial Narrow" w:eastAsiaTheme="minorEastAsia" w:hAnsi="Arial Narrow" w:cstheme="minorBidi"/>
          <w:b/>
          <w:sz w:val="22"/>
          <w:szCs w:val="22"/>
        </w:rPr>
        <w:t xml:space="preserve"> </w:t>
      </w:r>
      <w:r w:rsidR="00D856AB" w:rsidRPr="009C0F5E">
        <w:rPr>
          <w:rFonts w:ascii="Arial Narrow" w:eastAsiaTheme="minorEastAsia" w:hAnsi="Arial Narrow" w:cstheme="minorBidi"/>
          <w:b/>
          <w:sz w:val="22"/>
          <w:szCs w:val="22"/>
        </w:rPr>
        <w:t>Team</w:t>
      </w:r>
      <w:r w:rsidR="000626B2" w:rsidRPr="009C0F5E">
        <w:rPr>
          <w:rFonts w:ascii="Arial Narrow" w:eastAsiaTheme="minorEastAsia" w:hAnsi="Arial Narrow" w:cstheme="minorBidi"/>
          <w:b/>
          <w:sz w:val="22"/>
          <w:szCs w:val="22"/>
        </w:rPr>
        <w:t xml:space="preserve"> </w:t>
      </w:r>
      <w:r w:rsidRPr="009C0F5E">
        <w:rPr>
          <w:rFonts w:ascii="Arial Narrow" w:eastAsiaTheme="minorEastAsia" w:hAnsi="Arial Narrow" w:cstheme="minorBidi"/>
          <w:b/>
          <w:sz w:val="22"/>
          <w:szCs w:val="22"/>
        </w:rPr>
        <w:t xml:space="preserve">Model </w:t>
      </w:r>
    </w:p>
    <w:p w14:paraId="4545C43B" w14:textId="77777777" w:rsidR="00252154" w:rsidRPr="009C0F5E" w:rsidRDefault="00252154" w:rsidP="00834F42">
      <w:pPr>
        <w:tabs>
          <w:tab w:val="left" w:pos="1440"/>
          <w:tab w:val="left" w:pos="5400"/>
        </w:tabs>
        <w:spacing w:before="120" w:after="120"/>
        <w:rPr>
          <w:rFonts w:ascii="Arial Narrow" w:hAnsi="Arial Narrow"/>
          <w:bCs/>
          <w:i/>
          <w:sz w:val="22"/>
          <w:szCs w:val="22"/>
        </w:rPr>
      </w:pPr>
    </w:p>
    <w:p w14:paraId="2085DDC8" w14:textId="34E4E174" w:rsidR="00252154" w:rsidRPr="009C0F5E" w:rsidRDefault="002E68B2" w:rsidP="00834F42">
      <w:pPr>
        <w:numPr>
          <w:ilvl w:val="0"/>
          <w:numId w:val="101"/>
        </w:numPr>
        <w:tabs>
          <w:tab w:val="left" w:pos="1440"/>
          <w:tab w:val="left" w:pos="5400"/>
        </w:tabs>
        <w:spacing w:before="120" w:after="120"/>
        <w:contextualSpacing/>
        <w:rPr>
          <w:rFonts w:ascii="Arial Narrow" w:hAnsi="Arial Narrow"/>
          <w:b/>
          <w:iCs/>
          <w:sz w:val="22"/>
          <w:szCs w:val="22"/>
        </w:rPr>
      </w:pPr>
      <w:r w:rsidRPr="009C0F5E">
        <w:rPr>
          <w:rFonts w:ascii="Arial Narrow" w:hAnsi="Arial Narrow"/>
          <w:b/>
          <w:iCs/>
          <w:sz w:val="22"/>
          <w:szCs w:val="22"/>
        </w:rPr>
        <w:t>Level Of Care Description</w:t>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t>1</w:t>
      </w:r>
    </w:p>
    <w:p w14:paraId="4A9A0D09" w14:textId="5037E415" w:rsidR="00252154" w:rsidRPr="009C0F5E" w:rsidRDefault="002E68B2" w:rsidP="00834F42">
      <w:pPr>
        <w:numPr>
          <w:ilvl w:val="0"/>
          <w:numId w:val="101"/>
        </w:numPr>
        <w:tabs>
          <w:tab w:val="left" w:pos="1440"/>
          <w:tab w:val="left" w:pos="5400"/>
        </w:tabs>
        <w:spacing w:before="120" w:after="120"/>
        <w:contextualSpacing/>
        <w:rPr>
          <w:rFonts w:ascii="Arial Narrow" w:hAnsi="Arial Narrow"/>
          <w:b/>
          <w:iCs/>
          <w:sz w:val="22"/>
          <w:szCs w:val="22"/>
        </w:rPr>
      </w:pPr>
      <w:r w:rsidRPr="009C0F5E">
        <w:rPr>
          <w:rFonts w:ascii="Arial Narrow" w:hAnsi="Arial Narrow"/>
          <w:b/>
          <w:iCs/>
          <w:sz w:val="22"/>
          <w:szCs w:val="22"/>
        </w:rPr>
        <w:t>Eligibility</w:t>
      </w:r>
      <w:r w:rsidR="00252154" w:rsidRPr="009C0F5E">
        <w:rPr>
          <w:rFonts w:ascii="Arial Narrow" w:hAnsi="Arial Narrow"/>
          <w:b/>
          <w:iCs/>
          <w:sz w:val="22"/>
          <w:szCs w:val="22"/>
        </w:rPr>
        <w:tab/>
      </w:r>
      <w:r w:rsidR="00252154" w:rsidRPr="009C0F5E">
        <w:rPr>
          <w:rFonts w:ascii="Arial Narrow" w:hAnsi="Arial Narrow"/>
          <w:b/>
          <w:iCs/>
          <w:sz w:val="22"/>
          <w:szCs w:val="22"/>
        </w:rPr>
        <w:tab/>
      </w:r>
      <w:r w:rsidR="00252154" w:rsidRPr="009C0F5E">
        <w:rPr>
          <w:rFonts w:ascii="Arial Narrow" w:hAnsi="Arial Narrow"/>
          <w:b/>
          <w:iCs/>
          <w:sz w:val="22"/>
          <w:szCs w:val="22"/>
        </w:rPr>
        <w:tab/>
      </w:r>
      <w:r w:rsidR="00252154" w:rsidRPr="009C0F5E">
        <w:rPr>
          <w:rFonts w:ascii="Arial Narrow" w:hAnsi="Arial Narrow"/>
          <w:b/>
          <w:iCs/>
          <w:sz w:val="22"/>
          <w:szCs w:val="22"/>
        </w:rPr>
        <w:tab/>
      </w:r>
      <w:r w:rsidR="00252154" w:rsidRPr="009C0F5E">
        <w:rPr>
          <w:rFonts w:ascii="Arial Narrow" w:hAnsi="Arial Narrow"/>
          <w:b/>
          <w:iCs/>
          <w:sz w:val="22"/>
          <w:szCs w:val="22"/>
        </w:rPr>
        <w:tab/>
      </w:r>
      <w:r w:rsidR="00252154" w:rsidRPr="009C0F5E">
        <w:rPr>
          <w:rFonts w:ascii="Arial Narrow" w:hAnsi="Arial Narrow"/>
          <w:b/>
          <w:iCs/>
          <w:sz w:val="22"/>
          <w:szCs w:val="22"/>
        </w:rPr>
        <w:tab/>
        <w:t>1</w:t>
      </w:r>
    </w:p>
    <w:p w14:paraId="12F2E1C6" w14:textId="47E2B885" w:rsidR="00252154" w:rsidRPr="009C0F5E" w:rsidRDefault="002E68B2" w:rsidP="00834F42">
      <w:pPr>
        <w:numPr>
          <w:ilvl w:val="0"/>
          <w:numId w:val="101"/>
        </w:numPr>
        <w:tabs>
          <w:tab w:val="left" w:pos="1440"/>
          <w:tab w:val="left" w:pos="5400"/>
        </w:tabs>
        <w:spacing w:before="120" w:after="120"/>
        <w:contextualSpacing/>
        <w:rPr>
          <w:rFonts w:ascii="Arial Narrow" w:hAnsi="Arial Narrow"/>
          <w:b/>
          <w:iCs/>
          <w:sz w:val="22"/>
          <w:szCs w:val="22"/>
        </w:rPr>
      </w:pPr>
      <w:r w:rsidRPr="009C0F5E">
        <w:rPr>
          <w:rFonts w:ascii="Arial Narrow" w:hAnsi="Arial Narrow"/>
          <w:b/>
          <w:iCs/>
          <w:sz w:val="22"/>
          <w:szCs w:val="22"/>
        </w:rPr>
        <w:t>Service Description</w:t>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t>2</w:t>
      </w:r>
    </w:p>
    <w:p w14:paraId="0ACC11B2" w14:textId="4C605B08" w:rsidR="00252154" w:rsidRPr="009C0F5E" w:rsidRDefault="002E68B2" w:rsidP="00834F42">
      <w:pPr>
        <w:numPr>
          <w:ilvl w:val="0"/>
          <w:numId w:val="101"/>
        </w:numPr>
        <w:tabs>
          <w:tab w:val="left" w:pos="1440"/>
          <w:tab w:val="left" w:pos="5400"/>
        </w:tabs>
        <w:spacing w:before="120" w:after="120"/>
        <w:contextualSpacing/>
        <w:rPr>
          <w:rFonts w:ascii="Arial Narrow" w:hAnsi="Arial Narrow"/>
          <w:b/>
          <w:iCs/>
          <w:sz w:val="22"/>
          <w:szCs w:val="22"/>
        </w:rPr>
      </w:pPr>
      <w:r w:rsidRPr="009C0F5E">
        <w:rPr>
          <w:rFonts w:ascii="Arial Narrow" w:hAnsi="Arial Narrow"/>
          <w:b/>
          <w:iCs/>
          <w:sz w:val="22"/>
          <w:szCs w:val="22"/>
        </w:rPr>
        <w:t>Outcomes Measures</w:t>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009516D0">
        <w:rPr>
          <w:rFonts w:ascii="Arial Narrow" w:hAnsi="Arial Narrow"/>
          <w:b/>
          <w:iCs/>
          <w:sz w:val="22"/>
          <w:szCs w:val="22"/>
        </w:rPr>
        <w:t>7</w:t>
      </w:r>
    </w:p>
    <w:p w14:paraId="51CF85F2" w14:textId="682C6B5B" w:rsidR="00252154" w:rsidRPr="009C0F5E" w:rsidRDefault="002E68B2" w:rsidP="00834F42">
      <w:pPr>
        <w:numPr>
          <w:ilvl w:val="0"/>
          <w:numId w:val="101"/>
        </w:numPr>
        <w:tabs>
          <w:tab w:val="left" w:pos="1440"/>
          <w:tab w:val="left" w:pos="5400"/>
        </w:tabs>
        <w:spacing w:before="120" w:after="120"/>
        <w:contextualSpacing/>
        <w:rPr>
          <w:rFonts w:ascii="Arial Narrow" w:hAnsi="Arial Narrow"/>
          <w:b/>
          <w:iCs/>
          <w:sz w:val="22"/>
          <w:szCs w:val="22"/>
        </w:rPr>
      </w:pPr>
      <w:r w:rsidRPr="009C0F5E">
        <w:rPr>
          <w:rFonts w:ascii="Arial Narrow" w:hAnsi="Arial Narrow"/>
          <w:b/>
          <w:iCs/>
          <w:sz w:val="22"/>
          <w:szCs w:val="22"/>
        </w:rPr>
        <w:t>Reporting Requirements</w:t>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009516D0">
        <w:rPr>
          <w:rFonts w:ascii="Arial Narrow" w:hAnsi="Arial Narrow"/>
          <w:b/>
          <w:iCs/>
          <w:sz w:val="22"/>
          <w:szCs w:val="22"/>
        </w:rPr>
        <w:t>8</w:t>
      </w:r>
    </w:p>
    <w:p w14:paraId="705C07CA" w14:textId="3EEDA11A" w:rsidR="006163BD" w:rsidRPr="009C0F5E" w:rsidRDefault="002E68B2" w:rsidP="00834F42">
      <w:pPr>
        <w:numPr>
          <w:ilvl w:val="0"/>
          <w:numId w:val="101"/>
        </w:numPr>
        <w:tabs>
          <w:tab w:val="left" w:pos="1440"/>
          <w:tab w:val="left" w:pos="5400"/>
        </w:tabs>
        <w:spacing w:before="120" w:after="120"/>
        <w:contextualSpacing/>
        <w:rPr>
          <w:rFonts w:ascii="Arial Narrow" w:hAnsi="Arial Narrow"/>
          <w:b/>
          <w:iCs/>
          <w:sz w:val="22"/>
          <w:szCs w:val="22"/>
        </w:rPr>
      </w:pPr>
      <w:r w:rsidRPr="009C0F5E">
        <w:rPr>
          <w:rFonts w:ascii="Arial Narrow" w:hAnsi="Arial Narrow"/>
          <w:b/>
          <w:iCs/>
          <w:sz w:val="22"/>
          <w:szCs w:val="22"/>
        </w:rPr>
        <w:t>Incidental Expenses</w:t>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00616C38">
        <w:rPr>
          <w:rFonts w:ascii="Arial Narrow" w:hAnsi="Arial Narrow"/>
          <w:b/>
          <w:iCs/>
          <w:sz w:val="22"/>
          <w:szCs w:val="22"/>
        </w:rPr>
        <w:t>9</w:t>
      </w:r>
    </w:p>
    <w:p w14:paraId="17613581" w14:textId="60F250FA" w:rsidR="006163BD" w:rsidRPr="009C0F5E" w:rsidRDefault="002E68B2" w:rsidP="00834F42">
      <w:pPr>
        <w:numPr>
          <w:ilvl w:val="0"/>
          <w:numId w:val="101"/>
        </w:numPr>
        <w:tabs>
          <w:tab w:val="left" w:pos="1440"/>
          <w:tab w:val="left" w:pos="5400"/>
        </w:tabs>
        <w:spacing w:before="120" w:after="120"/>
        <w:contextualSpacing/>
        <w:rPr>
          <w:rFonts w:ascii="Arial Narrow" w:hAnsi="Arial Narrow"/>
          <w:b/>
          <w:iCs/>
          <w:sz w:val="22"/>
          <w:szCs w:val="22"/>
        </w:rPr>
      </w:pPr>
      <w:r w:rsidRPr="009C0F5E">
        <w:rPr>
          <w:rFonts w:ascii="Arial Narrow" w:hAnsi="Arial Narrow"/>
          <w:b/>
          <w:iCs/>
          <w:sz w:val="22"/>
          <w:szCs w:val="22"/>
        </w:rPr>
        <w:t>Third-Party Services</w:t>
      </w:r>
      <w:r w:rsidR="00503286" w:rsidRPr="009C0F5E">
        <w:rPr>
          <w:rFonts w:ascii="Arial Narrow" w:hAnsi="Arial Narrow"/>
          <w:b/>
          <w:iCs/>
          <w:sz w:val="22"/>
          <w:szCs w:val="22"/>
        </w:rPr>
        <w:tab/>
      </w:r>
      <w:r w:rsidR="00503286" w:rsidRPr="009C0F5E">
        <w:rPr>
          <w:rFonts w:ascii="Arial Narrow" w:hAnsi="Arial Narrow"/>
          <w:b/>
          <w:iCs/>
          <w:sz w:val="22"/>
          <w:szCs w:val="22"/>
        </w:rPr>
        <w:tab/>
      </w:r>
      <w:r w:rsidR="00503286" w:rsidRPr="009C0F5E">
        <w:rPr>
          <w:rFonts w:ascii="Arial Narrow" w:hAnsi="Arial Narrow"/>
          <w:b/>
          <w:iCs/>
          <w:sz w:val="22"/>
          <w:szCs w:val="22"/>
        </w:rPr>
        <w:tab/>
      </w:r>
      <w:r w:rsidR="00503286" w:rsidRPr="009C0F5E">
        <w:rPr>
          <w:rFonts w:ascii="Arial Narrow" w:hAnsi="Arial Narrow"/>
          <w:b/>
          <w:iCs/>
          <w:sz w:val="22"/>
          <w:szCs w:val="22"/>
        </w:rPr>
        <w:tab/>
      </w:r>
      <w:r w:rsidR="00503286" w:rsidRPr="009C0F5E">
        <w:rPr>
          <w:rFonts w:ascii="Arial Narrow" w:hAnsi="Arial Narrow"/>
          <w:b/>
          <w:iCs/>
          <w:sz w:val="22"/>
          <w:szCs w:val="22"/>
        </w:rPr>
        <w:tab/>
      </w:r>
      <w:r w:rsidR="00503286" w:rsidRPr="009C0F5E">
        <w:rPr>
          <w:rFonts w:ascii="Arial Narrow" w:hAnsi="Arial Narrow"/>
          <w:b/>
          <w:iCs/>
          <w:sz w:val="22"/>
          <w:szCs w:val="22"/>
        </w:rPr>
        <w:tab/>
      </w:r>
      <w:r w:rsidR="00616C38">
        <w:rPr>
          <w:rFonts w:ascii="Arial Narrow" w:hAnsi="Arial Narrow"/>
          <w:b/>
          <w:iCs/>
          <w:sz w:val="22"/>
          <w:szCs w:val="22"/>
        </w:rPr>
        <w:t>9</w:t>
      </w:r>
    </w:p>
    <w:p w14:paraId="74723CA2" w14:textId="77777777" w:rsidR="00252154" w:rsidRPr="009C0F5E" w:rsidRDefault="00252154" w:rsidP="00834F42">
      <w:pPr>
        <w:tabs>
          <w:tab w:val="left" w:pos="1440"/>
          <w:tab w:val="left" w:pos="5400"/>
        </w:tabs>
        <w:spacing w:before="120" w:after="120"/>
        <w:ind w:left="360"/>
        <w:rPr>
          <w:rFonts w:ascii="Arial Narrow" w:hAnsi="Arial Narrow"/>
          <w:b/>
          <w:iCs/>
          <w:sz w:val="22"/>
          <w:szCs w:val="22"/>
        </w:rPr>
      </w:pP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p>
    <w:p w14:paraId="5D8D09D6" w14:textId="1F5AE440" w:rsidR="00252154" w:rsidRPr="009C0F5E" w:rsidRDefault="002E68B2" w:rsidP="00834F42">
      <w:pPr>
        <w:tabs>
          <w:tab w:val="left" w:pos="1440"/>
          <w:tab w:val="left" w:pos="5400"/>
        </w:tabs>
        <w:spacing w:before="120" w:after="120"/>
        <w:ind w:left="1080"/>
        <w:contextualSpacing/>
        <w:rPr>
          <w:rFonts w:ascii="Arial Narrow" w:hAnsi="Arial Narrow"/>
          <w:b/>
          <w:iCs/>
          <w:sz w:val="22"/>
          <w:szCs w:val="22"/>
        </w:rPr>
      </w:pPr>
      <w:r w:rsidRPr="009C0F5E">
        <w:rPr>
          <w:rFonts w:ascii="Arial Narrow" w:hAnsi="Arial Narrow"/>
          <w:b/>
          <w:iCs/>
          <w:sz w:val="22"/>
          <w:szCs w:val="22"/>
        </w:rPr>
        <w:t>Appendix</w:t>
      </w:r>
      <w:r w:rsidR="007C0518" w:rsidRPr="009C0F5E">
        <w:rPr>
          <w:rFonts w:ascii="Arial Narrow" w:hAnsi="Arial Narrow"/>
          <w:b/>
          <w:iCs/>
          <w:sz w:val="22"/>
          <w:szCs w:val="22"/>
        </w:rPr>
        <w:t xml:space="preserve"> A – </w:t>
      </w:r>
      <w:r w:rsidR="007C0518" w:rsidRPr="009C0F5E">
        <w:rPr>
          <w:rFonts w:ascii="Arial Narrow" w:hAnsi="Arial Narrow"/>
          <w:b/>
          <w:bCs/>
          <w:spacing w:val="-1"/>
          <w:sz w:val="22"/>
          <w:szCs w:val="22"/>
        </w:rPr>
        <w:t xml:space="preserve">FIT </w:t>
      </w:r>
      <w:r w:rsidRPr="009C0F5E">
        <w:rPr>
          <w:rFonts w:ascii="Arial Narrow" w:hAnsi="Arial Narrow"/>
          <w:b/>
          <w:bCs/>
          <w:spacing w:val="-1"/>
          <w:sz w:val="22"/>
          <w:szCs w:val="22"/>
        </w:rPr>
        <w:t>Team Process</w:t>
      </w:r>
      <w:r w:rsidR="007C0518" w:rsidRPr="009C0F5E">
        <w:rPr>
          <w:rFonts w:ascii="Arial Narrow" w:hAnsi="Arial Narrow"/>
          <w:b/>
          <w:iCs/>
          <w:sz w:val="22"/>
          <w:szCs w:val="22"/>
        </w:rPr>
        <w:t xml:space="preserve"> </w:t>
      </w:r>
      <w:r w:rsidR="007C0518" w:rsidRPr="009C0F5E">
        <w:rPr>
          <w:rFonts w:ascii="Arial Narrow" w:hAnsi="Arial Narrow"/>
          <w:b/>
          <w:iCs/>
          <w:sz w:val="22"/>
          <w:szCs w:val="22"/>
        </w:rPr>
        <w:tab/>
      </w:r>
      <w:r w:rsidR="007C0518" w:rsidRPr="009C0F5E">
        <w:rPr>
          <w:rFonts w:ascii="Arial Narrow" w:hAnsi="Arial Narrow"/>
          <w:b/>
          <w:iCs/>
          <w:sz w:val="22"/>
          <w:szCs w:val="22"/>
        </w:rPr>
        <w:tab/>
      </w:r>
      <w:r w:rsidR="007C0518" w:rsidRPr="009C0F5E">
        <w:rPr>
          <w:rFonts w:ascii="Arial Narrow" w:hAnsi="Arial Narrow"/>
          <w:b/>
          <w:iCs/>
          <w:sz w:val="22"/>
          <w:szCs w:val="22"/>
        </w:rPr>
        <w:tab/>
      </w:r>
      <w:r w:rsidR="007C0518" w:rsidRPr="009C0F5E">
        <w:rPr>
          <w:rFonts w:ascii="Arial Narrow" w:hAnsi="Arial Narrow"/>
          <w:b/>
          <w:iCs/>
          <w:sz w:val="22"/>
          <w:szCs w:val="22"/>
        </w:rPr>
        <w:tab/>
      </w:r>
      <w:r w:rsidR="007C0518" w:rsidRPr="009C0F5E">
        <w:rPr>
          <w:rFonts w:ascii="Arial Narrow" w:hAnsi="Arial Narrow"/>
          <w:b/>
          <w:iCs/>
          <w:sz w:val="22"/>
          <w:szCs w:val="22"/>
        </w:rPr>
        <w:tab/>
      </w:r>
      <w:r w:rsidR="007C0518" w:rsidRPr="009C0F5E">
        <w:rPr>
          <w:rFonts w:ascii="Arial Narrow" w:hAnsi="Arial Narrow"/>
          <w:b/>
          <w:iCs/>
          <w:sz w:val="22"/>
          <w:szCs w:val="22"/>
        </w:rPr>
        <w:tab/>
        <w:t>1</w:t>
      </w:r>
      <w:r w:rsidR="009516D0">
        <w:rPr>
          <w:rFonts w:ascii="Arial Narrow" w:hAnsi="Arial Narrow"/>
          <w:b/>
          <w:iCs/>
          <w:sz w:val="22"/>
          <w:szCs w:val="22"/>
        </w:rPr>
        <w:t>0</w:t>
      </w:r>
    </w:p>
    <w:p w14:paraId="06BF41AB" w14:textId="0516C268" w:rsidR="00252154" w:rsidRPr="009C0F5E" w:rsidRDefault="002E68B2" w:rsidP="00834F42">
      <w:pPr>
        <w:tabs>
          <w:tab w:val="left" w:pos="1440"/>
          <w:tab w:val="left" w:pos="5400"/>
        </w:tabs>
        <w:spacing w:before="120" w:after="120"/>
        <w:ind w:left="1080"/>
        <w:contextualSpacing/>
        <w:rPr>
          <w:rFonts w:ascii="Arial Narrow" w:hAnsi="Arial Narrow"/>
          <w:b/>
          <w:iCs/>
          <w:sz w:val="22"/>
          <w:szCs w:val="22"/>
        </w:rPr>
      </w:pPr>
      <w:r w:rsidRPr="009C0F5E">
        <w:rPr>
          <w:rFonts w:ascii="Arial Narrow" w:hAnsi="Arial Narrow"/>
          <w:b/>
          <w:iCs/>
          <w:sz w:val="22"/>
          <w:szCs w:val="22"/>
        </w:rPr>
        <w:t xml:space="preserve">Appendix B – </w:t>
      </w:r>
      <w:r w:rsidRPr="009C0F5E">
        <w:rPr>
          <w:rFonts w:ascii="Arial Narrow" w:hAnsi="Arial Narrow"/>
          <w:b/>
          <w:bCs/>
          <w:sz w:val="22"/>
          <w:szCs w:val="22"/>
        </w:rPr>
        <w:t>Resources &amp; Training</w:t>
      </w:r>
      <w:r w:rsidRPr="009C0F5E">
        <w:rPr>
          <w:rFonts w:ascii="Arial Narrow" w:hAnsi="Arial Narrow"/>
          <w:b/>
          <w:iCs/>
          <w:sz w:val="22"/>
          <w:szCs w:val="22"/>
        </w:rPr>
        <w:t xml:space="preserve"> </w:t>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r>
      <w:r w:rsidRPr="009C0F5E">
        <w:rPr>
          <w:rFonts w:ascii="Arial Narrow" w:hAnsi="Arial Narrow"/>
          <w:b/>
          <w:iCs/>
          <w:sz w:val="22"/>
          <w:szCs w:val="22"/>
        </w:rPr>
        <w:tab/>
        <w:t>1</w:t>
      </w:r>
      <w:r w:rsidR="009516D0">
        <w:rPr>
          <w:rFonts w:ascii="Arial Narrow" w:hAnsi="Arial Narrow"/>
          <w:b/>
          <w:iCs/>
          <w:sz w:val="22"/>
          <w:szCs w:val="22"/>
        </w:rPr>
        <w:t>3</w:t>
      </w:r>
    </w:p>
    <w:p w14:paraId="3E91A63B" w14:textId="77777777" w:rsidR="002C2A62" w:rsidRPr="009C0F5E" w:rsidRDefault="002C2A62" w:rsidP="00320F7A">
      <w:pPr>
        <w:pBdr>
          <w:bottom w:val="single" w:sz="6" w:space="1" w:color="auto"/>
        </w:pBdr>
        <w:spacing w:before="120" w:after="120"/>
        <w:rPr>
          <w:rFonts w:ascii="Arial Narrow" w:eastAsiaTheme="minorEastAsia" w:hAnsi="Arial Narrow"/>
          <w:b/>
          <w:sz w:val="22"/>
          <w:szCs w:val="22"/>
        </w:rPr>
      </w:pPr>
    </w:p>
    <w:p w14:paraId="23C8A617" w14:textId="77777777" w:rsidR="00FE01D2" w:rsidRPr="00FE01D2" w:rsidRDefault="00FE01D2" w:rsidP="00FE01D2">
      <w:pPr>
        <w:spacing w:before="120" w:after="120"/>
        <w:ind w:left="360"/>
        <w:rPr>
          <w:rFonts w:ascii="Arial Narrow" w:eastAsiaTheme="minorEastAsia" w:hAnsi="Arial Narrow" w:cs="Arial"/>
          <w:sz w:val="22"/>
          <w:szCs w:val="22"/>
        </w:rPr>
      </w:pPr>
    </w:p>
    <w:p w14:paraId="11ECFFAD" w14:textId="01EE087F" w:rsidR="002C2A62" w:rsidRPr="00745DFA" w:rsidRDefault="00AD12FC" w:rsidP="00834F42">
      <w:pPr>
        <w:numPr>
          <w:ilvl w:val="0"/>
          <w:numId w:val="24"/>
        </w:numPr>
        <w:spacing w:before="120" w:after="120"/>
        <w:ind w:left="360" w:hanging="360"/>
        <w:rPr>
          <w:rFonts w:ascii="Arial Narrow" w:eastAsiaTheme="minorEastAsia" w:hAnsi="Arial Narrow" w:cs="Arial"/>
          <w:sz w:val="22"/>
          <w:szCs w:val="22"/>
        </w:rPr>
      </w:pPr>
      <w:r w:rsidRPr="00745DFA">
        <w:rPr>
          <w:rFonts w:ascii="Arial Narrow" w:eastAsiaTheme="minorEastAsia" w:hAnsi="Arial Narrow"/>
          <w:b/>
          <w:sz w:val="22"/>
          <w:szCs w:val="22"/>
        </w:rPr>
        <w:t xml:space="preserve">Level Of Care Description </w:t>
      </w:r>
    </w:p>
    <w:p w14:paraId="64421E73" w14:textId="2873A58F" w:rsidR="00A023D5" w:rsidRPr="00745DFA" w:rsidRDefault="004D3370" w:rsidP="00834F42">
      <w:pPr>
        <w:pStyle w:val="ListParagraph"/>
        <w:spacing w:before="120" w:after="120"/>
        <w:ind w:left="0"/>
        <w:contextualSpacing w:val="0"/>
        <w:rPr>
          <w:rFonts w:ascii="Arial Narrow" w:eastAsia="Calibri" w:hAnsi="Arial Narrow" w:cs="Arial"/>
          <w:bCs/>
          <w:sz w:val="22"/>
          <w:szCs w:val="22"/>
        </w:rPr>
      </w:pPr>
      <w:r w:rsidRPr="00745DFA">
        <w:rPr>
          <w:rFonts w:ascii="Arial Narrow" w:eastAsiaTheme="minorEastAsia" w:hAnsi="Arial Narrow" w:cstheme="minorBidi"/>
          <w:sz w:val="22"/>
          <w:szCs w:val="22"/>
        </w:rPr>
        <w:t xml:space="preserve">Family Intensive Treatment (FIT) </w:t>
      </w:r>
      <w:r w:rsidR="00CF08C5" w:rsidRPr="00745DFA">
        <w:rPr>
          <w:rFonts w:ascii="Arial Narrow" w:eastAsiaTheme="minorEastAsia" w:hAnsi="Arial Narrow" w:cstheme="minorBidi"/>
          <w:sz w:val="22"/>
          <w:szCs w:val="22"/>
        </w:rPr>
        <w:t xml:space="preserve">Teams are a service delivery model that provides </w:t>
      </w:r>
      <w:r w:rsidR="00F15439" w:rsidRPr="00745DFA">
        <w:rPr>
          <w:rFonts w:ascii="Arial Narrow" w:eastAsiaTheme="minorEastAsia" w:hAnsi="Arial Narrow" w:cstheme="minorBidi"/>
          <w:sz w:val="22"/>
          <w:szCs w:val="22"/>
        </w:rPr>
        <w:t>community-based behavioral health treatment and support to families</w:t>
      </w:r>
      <w:r w:rsidR="00972B7E" w:rsidRPr="00745DFA">
        <w:rPr>
          <w:rFonts w:ascii="Arial Narrow" w:eastAsiaTheme="minorEastAsia" w:hAnsi="Arial Narrow" w:cstheme="minorBidi"/>
          <w:sz w:val="22"/>
          <w:szCs w:val="22"/>
        </w:rPr>
        <w:t xml:space="preserve"> </w:t>
      </w:r>
      <w:r w:rsidR="00F15439" w:rsidRPr="00745DFA">
        <w:rPr>
          <w:rFonts w:ascii="Arial Narrow" w:eastAsiaTheme="minorEastAsia" w:hAnsi="Arial Narrow" w:cstheme="minorBidi"/>
          <w:sz w:val="22"/>
          <w:szCs w:val="22"/>
        </w:rPr>
        <w:t xml:space="preserve">with child welfare involvement </w:t>
      </w:r>
      <w:r w:rsidR="0026542A" w:rsidRPr="00745DFA">
        <w:rPr>
          <w:rFonts w:ascii="Arial Narrow" w:eastAsiaTheme="minorEastAsia" w:hAnsi="Arial Narrow" w:cstheme="minorBidi"/>
          <w:sz w:val="22"/>
          <w:szCs w:val="22"/>
        </w:rPr>
        <w:t xml:space="preserve">and parental </w:t>
      </w:r>
      <w:r w:rsidR="00B24AD5" w:rsidRPr="00745DFA">
        <w:rPr>
          <w:rFonts w:ascii="Arial Narrow" w:eastAsiaTheme="minorEastAsia" w:hAnsi="Arial Narrow" w:cstheme="minorBidi"/>
          <w:sz w:val="22"/>
          <w:szCs w:val="22"/>
        </w:rPr>
        <w:t xml:space="preserve">substance </w:t>
      </w:r>
      <w:r w:rsidR="00EF6F4F" w:rsidRPr="00745DFA">
        <w:rPr>
          <w:rFonts w:ascii="Arial Narrow" w:eastAsiaTheme="minorEastAsia" w:hAnsi="Arial Narrow" w:cstheme="minorBidi"/>
          <w:sz w:val="22"/>
          <w:szCs w:val="22"/>
        </w:rPr>
        <w:t>mis</w:t>
      </w:r>
      <w:r w:rsidR="00B24AD5" w:rsidRPr="00745DFA">
        <w:rPr>
          <w:rFonts w:ascii="Arial Narrow" w:eastAsiaTheme="minorEastAsia" w:hAnsi="Arial Narrow" w:cstheme="minorBidi"/>
          <w:sz w:val="22"/>
          <w:szCs w:val="22"/>
        </w:rPr>
        <w:t>use</w:t>
      </w:r>
      <w:r w:rsidR="009D3461" w:rsidRPr="00745DFA">
        <w:rPr>
          <w:rFonts w:ascii="Arial Narrow" w:eastAsiaTheme="minorEastAsia" w:hAnsi="Arial Narrow" w:cstheme="minorBidi"/>
          <w:sz w:val="22"/>
          <w:szCs w:val="22"/>
        </w:rPr>
        <w:t>.</w:t>
      </w:r>
      <w:r w:rsidR="008B7EB9" w:rsidRPr="00745DFA">
        <w:rPr>
          <w:rFonts w:ascii="Arial Narrow" w:eastAsiaTheme="minorEastAsia" w:hAnsi="Arial Narrow" w:cstheme="minorBidi"/>
          <w:sz w:val="22"/>
          <w:szCs w:val="22"/>
        </w:rPr>
        <w:t xml:space="preserve"> </w:t>
      </w:r>
      <w:r w:rsidR="00A023D5" w:rsidRPr="00745DFA">
        <w:rPr>
          <w:rFonts w:ascii="Arial Narrow" w:eastAsiaTheme="minorEastAsia" w:hAnsi="Arial Narrow" w:cstheme="minorBidi"/>
          <w:sz w:val="22"/>
          <w:szCs w:val="22"/>
        </w:rPr>
        <w:t xml:space="preserve">FIT </w:t>
      </w:r>
      <w:r w:rsidR="00A023D5" w:rsidRPr="00745DFA">
        <w:rPr>
          <w:rFonts w:ascii="Arial Narrow" w:eastAsia="Calibri" w:hAnsi="Arial Narrow" w:cs="Arial"/>
          <w:bCs/>
          <w:sz w:val="22"/>
          <w:szCs w:val="22"/>
        </w:rPr>
        <w:t>Teams are a multidisciplinary approach</w:t>
      </w:r>
      <w:r w:rsidR="00A023D5" w:rsidRPr="00745DFA">
        <w:rPr>
          <w:rFonts w:ascii="Arial Narrow" w:eastAsiaTheme="minorEastAsia" w:hAnsi="Arial Narrow" w:cstheme="minorBidi"/>
          <w:sz w:val="22"/>
          <w:szCs w:val="22"/>
        </w:rPr>
        <w:t xml:space="preserve"> to </w:t>
      </w:r>
      <w:r w:rsidR="00A023D5" w:rsidRPr="00745DFA">
        <w:rPr>
          <w:rFonts w:ascii="Arial Narrow" w:eastAsia="Calibri" w:hAnsi="Arial Narrow" w:cs="Arial"/>
          <w:bCs/>
          <w:sz w:val="22"/>
          <w:szCs w:val="22"/>
        </w:rPr>
        <w:t>behavioral health intervention in the overall system of care that provides early identification and coordination, as well as support to families through navigation of the child welfare and treatment processes.</w:t>
      </w:r>
    </w:p>
    <w:p w14:paraId="6CD0DCD3" w14:textId="77777777" w:rsidR="00FE01D2" w:rsidRDefault="00FE01D2" w:rsidP="00FE01D2">
      <w:pPr>
        <w:keepNext/>
        <w:autoSpaceDE w:val="0"/>
        <w:autoSpaceDN w:val="0"/>
        <w:spacing w:before="120" w:after="120"/>
        <w:ind w:left="360" w:right="58"/>
        <w:rPr>
          <w:rFonts w:ascii="Arial Narrow" w:hAnsi="Arial Narrow"/>
          <w:b/>
          <w:spacing w:val="-1"/>
          <w:sz w:val="22"/>
          <w:szCs w:val="22"/>
        </w:rPr>
      </w:pPr>
    </w:p>
    <w:p w14:paraId="2A62F2F1" w14:textId="63988270" w:rsidR="006A5A3D" w:rsidRPr="00745DFA" w:rsidRDefault="00AD12FC" w:rsidP="00834F42">
      <w:pPr>
        <w:keepNext/>
        <w:numPr>
          <w:ilvl w:val="0"/>
          <w:numId w:val="24"/>
        </w:numPr>
        <w:autoSpaceDE w:val="0"/>
        <w:autoSpaceDN w:val="0"/>
        <w:spacing w:before="120" w:after="120"/>
        <w:ind w:left="360" w:right="58" w:hanging="360"/>
        <w:rPr>
          <w:rFonts w:ascii="Arial Narrow" w:hAnsi="Arial Narrow"/>
          <w:b/>
          <w:spacing w:val="-1"/>
          <w:sz w:val="22"/>
          <w:szCs w:val="22"/>
        </w:rPr>
      </w:pPr>
      <w:r w:rsidRPr="00745DFA">
        <w:rPr>
          <w:rFonts w:ascii="Arial Narrow" w:hAnsi="Arial Narrow"/>
          <w:b/>
          <w:spacing w:val="-1"/>
          <w:sz w:val="22"/>
          <w:szCs w:val="22"/>
        </w:rPr>
        <w:t xml:space="preserve">Eligibility </w:t>
      </w:r>
    </w:p>
    <w:p w14:paraId="1E5463CB" w14:textId="07221244" w:rsidR="006A5A3D" w:rsidRPr="00745DFA" w:rsidRDefault="006A5A3D" w:rsidP="00320F7A">
      <w:pPr>
        <w:spacing w:before="120" w:after="120"/>
        <w:rPr>
          <w:rFonts w:ascii="Arial Narrow" w:eastAsiaTheme="minorEastAsia" w:hAnsi="Arial Narrow" w:cs="Arial"/>
          <w:sz w:val="22"/>
          <w:szCs w:val="22"/>
        </w:rPr>
      </w:pPr>
      <w:r w:rsidRPr="00745DFA">
        <w:rPr>
          <w:rFonts w:ascii="Arial Narrow" w:eastAsiaTheme="minorEastAsia" w:hAnsi="Arial Narrow" w:cs="Arial"/>
          <w:sz w:val="22"/>
          <w:szCs w:val="22"/>
        </w:rPr>
        <w:t>FIT Team</w:t>
      </w:r>
      <w:r w:rsidR="00607486" w:rsidRPr="00745DFA">
        <w:rPr>
          <w:rFonts w:ascii="Arial Narrow" w:eastAsiaTheme="minorEastAsia" w:hAnsi="Arial Narrow" w:cs="Arial"/>
          <w:sz w:val="22"/>
          <w:szCs w:val="22"/>
        </w:rPr>
        <w:t>s</w:t>
      </w:r>
      <w:r w:rsidRPr="00745DFA">
        <w:rPr>
          <w:rFonts w:ascii="Arial Narrow" w:eastAsiaTheme="minorEastAsia" w:hAnsi="Arial Narrow" w:cs="Arial"/>
          <w:sz w:val="22"/>
          <w:szCs w:val="22"/>
        </w:rPr>
        <w:t xml:space="preserve"> </w:t>
      </w:r>
      <w:r w:rsidR="008574DF" w:rsidRPr="00745DFA">
        <w:rPr>
          <w:rFonts w:ascii="Arial Narrow" w:eastAsiaTheme="minorEastAsia" w:hAnsi="Arial Narrow" w:cs="Arial"/>
          <w:sz w:val="22"/>
          <w:szCs w:val="22"/>
        </w:rPr>
        <w:t xml:space="preserve">serve families </w:t>
      </w:r>
      <w:r w:rsidR="00FB69AC" w:rsidRPr="00745DFA">
        <w:rPr>
          <w:rFonts w:ascii="Arial Narrow" w:eastAsiaTheme="minorEastAsia" w:hAnsi="Arial Narrow" w:cs="Arial"/>
          <w:sz w:val="22"/>
          <w:szCs w:val="22"/>
        </w:rPr>
        <w:t xml:space="preserve">that </w:t>
      </w:r>
      <w:r w:rsidRPr="00745DFA">
        <w:rPr>
          <w:rFonts w:ascii="Arial Narrow" w:eastAsiaTheme="minorEastAsia" w:hAnsi="Arial Narrow" w:cs="Arial"/>
          <w:sz w:val="22"/>
          <w:szCs w:val="22"/>
        </w:rPr>
        <w:t xml:space="preserve">meet the following criteria: </w:t>
      </w:r>
    </w:p>
    <w:p w14:paraId="268523C0" w14:textId="033D7EFF" w:rsidR="006A5A3D" w:rsidRPr="00745DFA" w:rsidRDefault="00607486" w:rsidP="00834F42">
      <w:pPr>
        <w:numPr>
          <w:ilvl w:val="0"/>
          <w:numId w:val="17"/>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E</w:t>
      </w:r>
      <w:r w:rsidR="006A5A3D" w:rsidRPr="00745DFA">
        <w:rPr>
          <w:rFonts w:ascii="Arial Narrow" w:eastAsiaTheme="minorHAnsi" w:hAnsi="Arial Narrow"/>
          <w:spacing w:val="-1"/>
          <w:sz w:val="22"/>
          <w:szCs w:val="22"/>
        </w:rPr>
        <w:t xml:space="preserve">ligible for publicly funded substance abuse and mental health services pursuant to s. 394.674, F.S.; including persons meeting all other eligibility criteria who are </w:t>
      </w:r>
      <w:r w:rsidR="00864FBE" w:rsidRPr="00745DFA">
        <w:rPr>
          <w:rFonts w:ascii="Arial Narrow" w:eastAsiaTheme="minorHAnsi" w:hAnsi="Arial Narrow"/>
          <w:spacing w:val="-1"/>
          <w:sz w:val="22"/>
          <w:szCs w:val="22"/>
        </w:rPr>
        <w:t>underinsured</w:t>
      </w:r>
      <w:r w:rsidR="006A5A3D" w:rsidRPr="00745DFA">
        <w:rPr>
          <w:rFonts w:ascii="Arial Narrow" w:eastAsiaTheme="minorHAnsi" w:hAnsi="Arial Narrow"/>
          <w:spacing w:val="-1"/>
          <w:sz w:val="22"/>
          <w:szCs w:val="22"/>
        </w:rPr>
        <w:t>;</w:t>
      </w:r>
    </w:p>
    <w:p w14:paraId="5CB93309" w14:textId="3B833CE9" w:rsidR="006A5A3D" w:rsidRPr="00745DFA" w:rsidRDefault="00977F74" w:rsidP="00834F42">
      <w:pPr>
        <w:numPr>
          <w:ilvl w:val="0"/>
          <w:numId w:val="17"/>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At least one parent/guardian m</w:t>
      </w:r>
      <w:r w:rsidR="006A5A3D" w:rsidRPr="00745DFA">
        <w:rPr>
          <w:rFonts w:ascii="Arial Narrow" w:eastAsiaTheme="minorHAnsi" w:hAnsi="Arial Narrow"/>
          <w:spacing w:val="-1"/>
          <w:sz w:val="22"/>
          <w:szCs w:val="22"/>
        </w:rPr>
        <w:t>eet</w:t>
      </w:r>
      <w:r w:rsidRPr="00745DFA">
        <w:rPr>
          <w:rFonts w:ascii="Arial Narrow" w:eastAsiaTheme="minorHAnsi" w:hAnsi="Arial Narrow"/>
          <w:spacing w:val="-1"/>
          <w:sz w:val="22"/>
          <w:szCs w:val="22"/>
        </w:rPr>
        <w:t>s</w:t>
      </w:r>
      <w:r w:rsidR="006A5A3D" w:rsidRPr="00745DFA">
        <w:rPr>
          <w:rFonts w:ascii="Arial Narrow" w:eastAsiaTheme="minorHAnsi" w:hAnsi="Arial Narrow"/>
          <w:spacing w:val="-1"/>
          <w:sz w:val="22"/>
          <w:szCs w:val="22"/>
        </w:rPr>
        <w:t xml:space="preserve"> the criteria for a substance use disorder; </w:t>
      </w:r>
      <w:r w:rsidR="00043FC5" w:rsidRPr="00745DFA">
        <w:rPr>
          <w:rFonts w:ascii="Arial Narrow" w:eastAsiaTheme="minorHAnsi" w:hAnsi="Arial Narrow"/>
          <w:spacing w:val="-1"/>
          <w:sz w:val="22"/>
          <w:szCs w:val="22"/>
        </w:rPr>
        <w:t>and</w:t>
      </w:r>
    </w:p>
    <w:p w14:paraId="47E7BDE4" w14:textId="77777777" w:rsidR="006A5A3D" w:rsidRPr="00745DFA" w:rsidRDefault="006A5A3D" w:rsidP="00834F42">
      <w:pPr>
        <w:pStyle w:val="ListParagraph"/>
        <w:numPr>
          <w:ilvl w:val="0"/>
          <w:numId w:val="17"/>
        </w:numPr>
        <w:ind w:left="720"/>
        <w:rPr>
          <w:rFonts w:ascii="Arial Narrow" w:eastAsiaTheme="minorHAnsi" w:hAnsi="Arial Narrow"/>
          <w:sz w:val="22"/>
          <w:szCs w:val="22"/>
        </w:rPr>
      </w:pPr>
      <w:r w:rsidRPr="00745DFA">
        <w:rPr>
          <w:rFonts w:ascii="Arial Narrow" w:eastAsiaTheme="minorHAnsi" w:hAnsi="Arial Narrow"/>
          <w:sz w:val="22"/>
          <w:szCs w:val="22"/>
        </w:rPr>
        <w:t>At the time of referral to FIT:</w:t>
      </w:r>
    </w:p>
    <w:p w14:paraId="206CBF47" w14:textId="77777777" w:rsidR="006A5A3D" w:rsidRPr="00745DFA" w:rsidRDefault="006A5A3D" w:rsidP="00834F42">
      <w:pPr>
        <w:numPr>
          <w:ilvl w:val="0"/>
          <w:numId w:val="102"/>
        </w:numPr>
        <w:autoSpaceDE w:val="0"/>
        <w:autoSpaceDN w:val="0"/>
        <w:spacing w:before="120" w:after="120"/>
        <w:ind w:left="1440" w:right="56"/>
        <w:rPr>
          <w:rFonts w:ascii="Arial Narrow" w:eastAsiaTheme="minorHAnsi" w:hAnsi="Arial Narrow"/>
          <w:spacing w:val="-1"/>
          <w:sz w:val="22"/>
          <w:szCs w:val="22"/>
        </w:rPr>
      </w:pPr>
      <w:bookmarkStart w:id="1" w:name="_Hlk161650053"/>
      <w:r w:rsidRPr="00745DFA">
        <w:rPr>
          <w:rFonts w:ascii="Arial Narrow" w:eastAsiaTheme="minorEastAsia" w:hAnsi="Arial Narrow" w:cstheme="minorBidi"/>
          <w:sz w:val="22"/>
          <w:szCs w:val="22"/>
        </w:rPr>
        <w:t>A child in the family has been determined to be “unsafe,”</w:t>
      </w:r>
      <w:r w:rsidRPr="00745DFA">
        <w:rPr>
          <w:rFonts w:ascii="Arial Narrow" w:hAnsi="Arial Narrow"/>
          <w:sz w:val="22"/>
          <w:szCs w:val="22"/>
        </w:rPr>
        <w:t xml:space="preserve"> </w:t>
      </w:r>
      <w:r w:rsidRPr="00745DFA">
        <w:rPr>
          <w:rFonts w:ascii="Arial Narrow" w:eastAsiaTheme="minorEastAsia" w:hAnsi="Arial Narrow" w:cstheme="minorBidi"/>
          <w:sz w:val="22"/>
          <w:szCs w:val="22"/>
        </w:rPr>
        <w:t>with a priority given to families with children 0 – 10 years old,</w:t>
      </w:r>
    </w:p>
    <w:p w14:paraId="06F2CC68" w14:textId="6FE6768F" w:rsidR="006A5A3D" w:rsidRPr="00745DFA" w:rsidRDefault="006A5A3D" w:rsidP="00834F42">
      <w:pPr>
        <w:numPr>
          <w:ilvl w:val="0"/>
          <w:numId w:val="102"/>
        </w:numPr>
        <w:autoSpaceDE w:val="0"/>
        <w:autoSpaceDN w:val="0"/>
        <w:spacing w:before="120" w:after="120"/>
        <w:ind w:left="1440" w:right="56"/>
        <w:rPr>
          <w:rFonts w:ascii="Arial Narrow" w:eastAsiaTheme="minorHAnsi" w:hAnsi="Arial Narrow"/>
          <w:spacing w:val="-1"/>
          <w:sz w:val="22"/>
          <w:szCs w:val="22"/>
        </w:rPr>
      </w:pPr>
      <w:bookmarkStart w:id="2" w:name="_Hlk161649640"/>
      <w:r w:rsidRPr="00745DFA">
        <w:rPr>
          <w:rFonts w:ascii="Arial Narrow" w:eastAsiaTheme="minorHAnsi" w:hAnsi="Arial Narrow"/>
          <w:spacing w:val="-1"/>
          <w:sz w:val="22"/>
          <w:szCs w:val="22"/>
        </w:rPr>
        <w:t>For children in out</w:t>
      </w:r>
      <w:r w:rsidR="00037DBD" w:rsidRPr="00745DFA">
        <w:rPr>
          <w:rFonts w:ascii="Arial Narrow" w:eastAsiaTheme="minorHAnsi" w:hAnsi="Arial Narrow"/>
          <w:spacing w:val="-1"/>
          <w:sz w:val="22"/>
          <w:szCs w:val="22"/>
        </w:rPr>
        <w:t>-</w:t>
      </w:r>
      <w:r w:rsidRPr="00745DFA">
        <w:rPr>
          <w:rFonts w:ascii="Arial Narrow" w:eastAsiaTheme="minorHAnsi" w:hAnsi="Arial Narrow"/>
          <w:spacing w:val="-1"/>
          <w:sz w:val="22"/>
          <w:szCs w:val="22"/>
        </w:rPr>
        <w:t>of</w:t>
      </w:r>
      <w:r w:rsidR="00037DBD" w:rsidRPr="00745DFA">
        <w:rPr>
          <w:rFonts w:ascii="Arial Narrow" w:eastAsiaTheme="minorHAnsi" w:hAnsi="Arial Narrow"/>
          <w:spacing w:val="-1"/>
          <w:sz w:val="22"/>
          <w:szCs w:val="22"/>
        </w:rPr>
        <w:t>-</w:t>
      </w:r>
      <w:r w:rsidRPr="00745DFA">
        <w:rPr>
          <w:rFonts w:ascii="Arial Narrow" w:eastAsiaTheme="minorHAnsi" w:hAnsi="Arial Narrow"/>
          <w:spacing w:val="-1"/>
          <w:sz w:val="22"/>
          <w:szCs w:val="22"/>
        </w:rPr>
        <w:t>home care, the family must have a child welfare case management plan with the permanency goal of reunification, or a concurrent case plan that includes reunification as a permanency goal, and</w:t>
      </w:r>
    </w:p>
    <w:p w14:paraId="2B985B71" w14:textId="1E552017" w:rsidR="006A5A3D" w:rsidRPr="00745DFA" w:rsidRDefault="006A5A3D" w:rsidP="00834F42">
      <w:pPr>
        <w:numPr>
          <w:ilvl w:val="0"/>
          <w:numId w:val="102"/>
        </w:numPr>
        <w:autoSpaceDE w:val="0"/>
        <w:autoSpaceDN w:val="0"/>
        <w:spacing w:before="120" w:after="120"/>
        <w:ind w:left="1440" w:right="56"/>
        <w:rPr>
          <w:rFonts w:ascii="Arial Narrow" w:eastAsiaTheme="minorHAnsi" w:hAnsi="Arial Narrow"/>
          <w:spacing w:val="-1"/>
          <w:sz w:val="22"/>
          <w:szCs w:val="22"/>
        </w:rPr>
      </w:pPr>
      <w:r w:rsidRPr="00745DFA">
        <w:rPr>
          <w:rFonts w:ascii="Arial Narrow" w:eastAsiaTheme="minorHAnsi" w:hAnsi="Arial Narrow"/>
          <w:spacing w:val="-1"/>
          <w:sz w:val="22"/>
          <w:szCs w:val="22"/>
        </w:rPr>
        <w:t xml:space="preserve">The eligible parent/guardian </w:t>
      </w:r>
      <w:r w:rsidR="00037DBD" w:rsidRPr="00745DFA">
        <w:rPr>
          <w:rFonts w:ascii="Arial Narrow" w:eastAsiaTheme="minorHAnsi" w:hAnsi="Arial Narrow"/>
          <w:spacing w:val="-1"/>
          <w:sz w:val="22"/>
          <w:szCs w:val="22"/>
        </w:rPr>
        <w:t xml:space="preserve">is </w:t>
      </w:r>
      <w:r w:rsidRPr="00745DFA">
        <w:rPr>
          <w:rFonts w:ascii="Arial Narrow" w:eastAsiaTheme="minorHAnsi" w:hAnsi="Arial Narrow"/>
          <w:spacing w:val="-1"/>
          <w:sz w:val="22"/>
          <w:szCs w:val="22"/>
        </w:rPr>
        <w:t xml:space="preserve">willing to participate in </w:t>
      </w:r>
      <w:r w:rsidR="008C17ED" w:rsidRPr="00745DFA">
        <w:rPr>
          <w:rFonts w:ascii="Arial Narrow" w:eastAsiaTheme="minorHAnsi" w:hAnsi="Arial Narrow"/>
          <w:spacing w:val="-1"/>
          <w:sz w:val="22"/>
          <w:szCs w:val="22"/>
        </w:rPr>
        <w:t xml:space="preserve">treatment </w:t>
      </w:r>
      <w:r w:rsidRPr="00745DFA">
        <w:rPr>
          <w:rFonts w:ascii="Arial Narrow" w:eastAsiaTheme="minorHAnsi" w:hAnsi="Arial Narrow"/>
          <w:spacing w:val="-1"/>
          <w:sz w:val="22"/>
          <w:szCs w:val="22"/>
        </w:rPr>
        <w:t xml:space="preserve">or is </w:t>
      </w:r>
      <w:r w:rsidR="00864FBE" w:rsidRPr="00745DFA">
        <w:rPr>
          <w:rFonts w:ascii="Arial Narrow" w:eastAsiaTheme="minorHAnsi" w:hAnsi="Arial Narrow"/>
          <w:spacing w:val="-1"/>
          <w:sz w:val="22"/>
          <w:szCs w:val="22"/>
        </w:rPr>
        <w:t>court-ordered</w:t>
      </w:r>
      <w:r w:rsidRPr="00745DFA">
        <w:rPr>
          <w:rFonts w:ascii="Arial Narrow" w:eastAsiaTheme="minorHAnsi" w:hAnsi="Arial Narrow"/>
          <w:spacing w:val="-1"/>
          <w:sz w:val="22"/>
          <w:szCs w:val="22"/>
        </w:rPr>
        <w:t xml:space="preserve"> to participate in services. In either case, enhanced efforts to engage and retain the </w:t>
      </w:r>
      <w:r w:rsidR="008C17ED" w:rsidRPr="00745DFA">
        <w:rPr>
          <w:rFonts w:ascii="Arial Narrow" w:eastAsiaTheme="minorHAnsi" w:hAnsi="Arial Narrow"/>
          <w:spacing w:val="-1"/>
          <w:sz w:val="22"/>
          <w:szCs w:val="22"/>
        </w:rPr>
        <w:t xml:space="preserve">parent/guardian </w:t>
      </w:r>
      <w:r w:rsidRPr="00745DFA">
        <w:rPr>
          <w:rFonts w:ascii="Arial Narrow" w:eastAsiaTheme="minorHAnsi" w:hAnsi="Arial Narrow"/>
          <w:spacing w:val="-1"/>
          <w:sz w:val="22"/>
          <w:szCs w:val="22"/>
        </w:rPr>
        <w:t xml:space="preserve">in treatment </w:t>
      </w:r>
      <w:r w:rsidR="00B34DBF" w:rsidRPr="00745DFA">
        <w:rPr>
          <w:rFonts w:ascii="Arial Narrow" w:eastAsiaTheme="minorHAnsi" w:hAnsi="Arial Narrow"/>
          <w:spacing w:val="-1"/>
          <w:sz w:val="22"/>
          <w:szCs w:val="22"/>
        </w:rPr>
        <w:t>is expected</w:t>
      </w:r>
      <w:r w:rsidRPr="00745DFA">
        <w:rPr>
          <w:rFonts w:ascii="Arial Narrow" w:eastAsiaTheme="minorHAnsi" w:hAnsi="Arial Narrow"/>
          <w:spacing w:val="-1"/>
          <w:sz w:val="22"/>
          <w:szCs w:val="22"/>
        </w:rPr>
        <w:t xml:space="preserve"> as a </w:t>
      </w:r>
      <w:r w:rsidR="008525E5" w:rsidRPr="00745DFA">
        <w:rPr>
          <w:rFonts w:ascii="Arial Narrow" w:eastAsiaTheme="minorHAnsi" w:hAnsi="Arial Narrow"/>
          <w:spacing w:val="-1"/>
          <w:sz w:val="22"/>
          <w:szCs w:val="22"/>
        </w:rPr>
        <w:t xml:space="preserve">crucial </w:t>
      </w:r>
      <w:r w:rsidRPr="00745DFA">
        <w:rPr>
          <w:rFonts w:ascii="Arial Narrow" w:eastAsiaTheme="minorHAnsi" w:hAnsi="Arial Narrow"/>
          <w:spacing w:val="-1"/>
          <w:sz w:val="22"/>
          <w:szCs w:val="22"/>
        </w:rPr>
        <w:t xml:space="preserve">element of FIT </w:t>
      </w:r>
      <w:r w:rsidR="008525E5" w:rsidRPr="00745DFA">
        <w:rPr>
          <w:rFonts w:ascii="Arial Narrow" w:eastAsiaTheme="minorHAnsi" w:hAnsi="Arial Narrow"/>
          <w:spacing w:val="-1"/>
          <w:sz w:val="22"/>
          <w:szCs w:val="22"/>
        </w:rPr>
        <w:t>treatment services</w:t>
      </w:r>
      <w:bookmarkEnd w:id="2"/>
      <w:r w:rsidRPr="00745DFA">
        <w:rPr>
          <w:rFonts w:ascii="Arial Narrow" w:eastAsiaTheme="minorHAnsi" w:hAnsi="Arial Narrow"/>
          <w:spacing w:val="-1"/>
          <w:sz w:val="22"/>
          <w:szCs w:val="22"/>
        </w:rPr>
        <w:t xml:space="preserve">.  </w:t>
      </w:r>
    </w:p>
    <w:bookmarkEnd w:id="1"/>
    <w:p w14:paraId="3C0644F1" w14:textId="6815D8F2" w:rsidR="006D2CA6" w:rsidRPr="00745DFA" w:rsidRDefault="006D2CA6" w:rsidP="00320F7A">
      <w:pPr>
        <w:autoSpaceDE w:val="0"/>
        <w:autoSpaceDN w:val="0"/>
        <w:adjustRightInd w:val="0"/>
        <w:spacing w:before="120" w:after="120"/>
        <w:rPr>
          <w:rFonts w:ascii="Arial Narrow" w:eastAsiaTheme="minorEastAsia" w:hAnsi="Arial Narrow" w:cs="Arial"/>
          <w:sz w:val="22"/>
          <w:szCs w:val="22"/>
        </w:rPr>
      </w:pPr>
      <w:r w:rsidRPr="00745DFA">
        <w:rPr>
          <w:rFonts w:ascii="Arial Narrow" w:eastAsiaTheme="minorEastAsia" w:hAnsi="Arial Narrow" w:cs="Arial"/>
          <w:sz w:val="22"/>
          <w:szCs w:val="22"/>
        </w:rPr>
        <w:t>While eligibility is based on at least one parent/guardian in the home meeting criteria, all members of the household may receive and benefit from services and coordination. This allows for family-focused treatment and ensures that all members of the household are addressing any issue that may impact success from both a behavioral health and child welfare perspective. Each parent/guardian that meets the eligibility criteria is counted toward performance measures.</w:t>
      </w:r>
    </w:p>
    <w:p w14:paraId="0EF8D798" w14:textId="2BFB74DA" w:rsidR="006A5A3D" w:rsidRPr="00745DFA" w:rsidRDefault="00C47E46" w:rsidP="00834F42">
      <w:pPr>
        <w:autoSpaceDE w:val="0"/>
        <w:autoSpaceDN w:val="0"/>
        <w:adjustRightInd w:val="0"/>
        <w:spacing w:before="120" w:after="120"/>
        <w:rPr>
          <w:rFonts w:ascii="Arial Narrow" w:eastAsiaTheme="minorEastAsia" w:hAnsi="Arial Narrow" w:cs="Arial"/>
          <w:sz w:val="22"/>
          <w:szCs w:val="22"/>
        </w:rPr>
      </w:pPr>
      <w:r w:rsidRPr="00745DFA">
        <w:rPr>
          <w:rFonts w:ascii="Arial Narrow" w:eastAsiaTheme="minorEastAsia" w:hAnsi="Arial Narrow" w:cs="Arial"/>
          <w:sz w:val="22"/>
          <w:szCs w:val="22"/>
        </w:rPr>
        <w:lastRenderedPageBreak/>
        <w:t xml:space="preserve">FIT Teams </w:t>
      </w:r>
      <w:r w:rsidR="006A5A3D" w:rsidRPr="00745DFA">
        <w:rPr>
          <w:rFonts w:ascii="Arial Narrow" w:eastAsiaTheme="minorEastAsia" w:hAnsi="Arial Narrow" w:cs="Arial"/>
          <w:sz w:val="22"/>
          <w:szCs w:val="22"/>
        </w:rPr>
        <w:t>may serve families who exceed the financial eligibility while applying a sliding fee scale in accordance with 394.76 F.S. and Chapter 65E-14.018, F.A.C., if no other option for treatment at this level is available.</w:t>
      </w:r>
    </w:p>
    <w:p w14:paraId="1317AD56" w14:textId="77777777" w:rsidR="00254BD8" w:rsidRPr="00745DFA" w:rsidRDefault="00254BD8" w:rsidP="00834F42">
      <w:pPr>
        <w:autoSpaceDE w:val="0"/>
        <w:autoSpaceDN w:val="0"/>
        <w:adjustRightInd w:val="0"/>
        <w:spacing w:before="120" w:after="120"/>
        <w:rPr>
          <w:rFonts w:ascii="Arial Narrow" w:eastAsiaTheme="minorEastAsia" w:hAnsi="Arial Narrow" w:cs="Arial"/>
          <w:b/>
          <w:bCs/>
          <w:sz w:val="22"/>
          <w:szCs w:val="22"/>
          <w:u w:val="single"/>
        </w:rPr>
      </w:pPr>
      <w:r w:rsidRPr="00745DFA">
        <w:rPr>
          <w:rFonts w:ascii="Arial Narrow" w:eastAsiaTheme="minorEastAsia" w:hAnsi="Arial Narrow" w:cs="Arial"/>
          <w:b/>
          <w:bCs/>
          <w:sz w:val="22"/>
          <w:szCs w:val="22"/>
          <w:u w:val="single"/>
        </w:rPr>
        <w:t>Referrals</w:t>
      </w:r>
    </w:p>
    <w:p w14:paraId="0E61745E" w14:textId="45298E5F" w:rsidR="00254BD8" w:rsidRPr="00745DFA" w:rsidRDefault="00254BD8" w:rsidP="00834F42">
      <w:pPr>
        <w:autoSpaceDE w:val="0"/>
        <w:autoSpaceDN w:val="0"/>
        <w:adjustRightInd w:val="0"/>
        <w:spacing w:before="120" w:after="120"/>
        <w:rPr>
          <w:rFonts w:ascii="Arial Narrow" w:eastAsiaTheme="minorEastAsia" w:hAnsi="Arial Narrow" w:cs="Arial"/>
          <w:sz w:val="22"/>
          <w:szCs w:val="22"/>
        </w:rPr>
      </w:pPr>
      <w:r w:rsidRPr="00745DFA">
        <w:rPr>
          <w:rFonts w:ascii="Arial Narrow" w:eastAsiaTheme="minorEastAsia" w:hAnsi="Arial Narrow" w:cs="Arial"/>
          <w:sz w:val="22"/>
          <w:szCs w:val="22"/>
        </w:rPr>
        <w:t xml:space="preserve">FIT Teams shall accept families referred by </w:t>
      </w:r>
      <w:r w:rsidR="002F52C9" w:rsidRPr="00745DFA">
        <w:rPr>
          <w:rFonts w:ascii="Arial Narrow" w:eastAsiaTheme="minorEastAsia" w:hAnsi="Arial Narrow" w:cs="Arial"/>
          <w:sz w:val="22"/>
          <w:szCs w:val="22"/>
        </w:rPr>
        <w:t>Child Protective Investigators (or other Department representatives), Behavioral Health Consultants, Lead Agencies, Child Welfare Case Management Organizations, Managing Entities, and other providers of services.</w:t>
      </w:r>
      <w:r w:rsidRPr="00745DFA">
        <w:rPr>
          <w:rFonts w:ascii="Arial Narrow" w:eastAsiaTheme="minorEastAsia" w:hAnsi="Arial Narrow" w:cs="Arial"/>
          <w:sz w:val="22"/>
          <w:szCs w:val="22"/>
        </w:rPr>
        <w:t xml:space="preserve"> </w:t>
      </w:r>
      <w:r w:rsidR="00766797" w:rsidRPr="00745DFA">
        <w:rPr>
          <w:rFonts w:ascii="Arial Narrow" w:eastAsiaTheme="minorEastAsia" w:hAnsi="Arial Narrow" w:cs="Arial"/>
          <w:sz w:val="22"/>
          <w:szCs w:val="22"/>
        </w:rPr>
        <w:t xml:space="preserve">Other </w:t>
      </w:r>
      <w:r w:rsidRPr="00745DFA">
        <w:rPr>
          <w:rFonts w:ascii="Arial Narrow" w:eastAsiaTheme="minorEastAsia" w:hAnsi="Arial Narrow" w:cs="Arial"/>
          <w:sz w:val="22"/>
          <w:szCs w:val="22"/>
        </w:rPr>
        <w:t xml:space="preserve">stakeholders working with </w:t>
      </w:r>
      <w:r w:rsidR="00766797" w:rsidRPr="00745DFA">
        <w:rPr>
          <w:rFonts w:ascii="Arial Narrow" w:eastAsiaTheme="minorEastAsia" w:hAnsi="Arial Narrow" w:cs="Arial"/>
          <w:sz w:val="22"/>
          <w:szCs w:val="22"/>
        </w:rPr>
        <w:t xml:space="preserve">families </w:t>
      </w:r>
      <w:r w:rsidR="00B92937" w:rsidRPr="00745DFA">
        <w:rPr>
          <w:rFonts w:ascii="Arial Narrow" w:eastAsiaTheme="minorEastAsia" w:hAnsi="Arial Narrow" w:cs="Arial"/>
          <w:sz w:val="22"/>
          <w:szCs w:val="22"/>
        </w:rPr>
        <w:t xml:space="preserve">with </w:t>
      </w:r>
      <w:r w:rsidRPr="00745DFA">
        <w:rPr>
          <w:rFonts w:ascii="Arial Narrow" w:eastAsiaTheme="minorEastAsia" w:hAnsi="Arial Narrow" w:cs="Arial"/>
          <w:sz w:val="22"/>
          <w:szCs w:val="22"/>
        </w:rPr>
        <w:t xml:space="preserve">child welfare </w:t>
      </w:r>
      <w:r w:rsidR="00B92937" w:rsidRPr="00745DFA">
        <w:rPr>
          <w:rFonts w:ascii="Arial Narrow" w:eastAsiaTheme="minorEastAsia" w:hAnsi="Arial Narrow" w:cs="Arial"/>
          <w:sz w:val="22"/>
          <w:szCs w:val="22"/>
        </w:rPr>
        <w:t>involvement</w:t>
      </w:r>
      <w:r w:rsidRPr="00745DFA">
        <w:rPr>
          <w:rFonts w:ascii="Arial Narrow" w:eastAsiaTheme="minorEastAsia" w:hAnsi="Arial Narrow" w:cs="Arial"/>
          <w:sz w:val="22"/>
          <w:szCs w:val="22"/>
        </w:rPr>
        <w:t xml:space="preserve">, such as engagement programs and the </w:t>
      </w:r>
      <w:r w:rsidR="00B92937" w:rsidRPr="00745DFA">
        <w:rPr>
          <w:rFonts w:ascii="Arial Narrow" w:eastAsiaTheme="minorEastAsia" w:hAnsi="Arial Narrow" w:cs="Arial"/>
          <w:sz w:val="22"/>
          <w:szCs w:val="22"/>
        </w:rPr>
        <w:t>D</w:t>
      </w:r>
      <w:r w:rsidRPr="00745DFA">
        <w:rPr>
          <w:rFonts w:ascii="Arial Narrow" w:eastAsiaTheme="minorEastAsia" w:hAnsi="Arial Narrow" w:cs="Arial"/>
          <w:sz w:val="22"/>
          <w:szCs w:val="22"/>
        </w:rPr>
        <w:t xml:space="preserve">ependency </w:t>
      </w:r>
      <w:r w:rsidR="00B92937" w:rsidRPr="00745DFA">
        <w:rPr>
          <w:rFonts w:ascii="Arial Narrow" w:eastAsiaTheme="minorEastAsia" w:hAnsi="Arial Narrow" w:cs="Arial"/>
          <w:sz w:val="22"/>
          <w:szCs w:val="22"/>
        </w:rPr>
        <w:t>C</w:t>
      </w:r>
      <w:r w:rsidRPr="00745DFA">
        <w:rPr>
          <w:rFonts w:ascii="Arial Narrow" w:eastAsiaTheme="minorEastAsia" w:hAnsi="Arial Narrow" w:cs="Arial"/>
          <w:sz w:val="22"/>
          <w:szCs w:val="22"/>
        </w:rPr>
        <w:t xml:space="preserve">ourt system, </w:t>
      </w:r>
      <w:r w:rsidR="00341BB1" w:rsidRPr="00745DFA">
        <w:rPr>
          <w:rFonts w:ascii="Arial Narrow" w:eastAsiaTheme="minorEastAsia" w:hAnsi="Arial Narrow" w:cs="Arial"/>
          <w:sz w:val="22"/>
          <w:szCs w:val="22"/>
        </w:rPr>
        <w:t xml:space="preserve">may </w:t>
      </w:r>
      <w:r w:rsidRPr="00745DFA">
        <w:rPr>
          <w:rFonts w:ascii="Arial Narrow" w:eastAsiaTheme="minorEastAsia" w:hAnsi="Arial Narrow" w:cs="Arial"/>
          <w:sz w:val="22"/>
          <w:szCs w:val="22"/>
        </w:rPr>
        <w:t xml:space="preserve">also refer </w:t>
      </w:r>
      <w:r w:rsidR="00563086" w:rsidRPr="00745DFA">
        <w:rPr>
          <w:rFonts w:ascii="Arial Narrow" w:eastAsiaTheme="minorEastAsia" w:hAnsi="Arial Narrow" w:cs="Arial"/>
          <w:sz w:val="22"/>
          <w:szCs w:val="22"/>
        </w:rPr>
        <w:t>to FIT Teams</w:t>
      </w:r>
      <w:r w:rsidRPr="00745DFA">
        <w:rPr>
          <w:rFonts w:ascii="Arial Narrow" w:eastAsiaTheme="minorEastAsia" w:hAnsi="Arial Narrow" w:cs="Arial"/>
          <w:sz w:val="22"/>
          <w:szCs w:val="22"/>
        </w:rPr>
        <w:t>.</w:t>
      </w:r>
    </w:p>
    <w:p w14:paraId="5D740595" w14:textId="77777777" w:rsidR="00FE01D2" w:rsidRPr="00FE01D2" w:rsidRDefault="00FE01D2" w:rsidP="00FE01D2">
      <w:pPr>
        <w:spacing w:before="120" w:after="120"/>
        <w:ind w:left="360"/>
        <w:rPr>
          <w:rFonts w:ascii="Arial Narrow" w:hAnsi="Arial Narrow"/>
          <w:b/>
          <w:bCs/>
          <w:spacing w:val="-1"/>
          <w:sz w:val="22"/>
          <w:szCs w:val="22"/>
        </w:rPr>
      </w:pPr>
    </w:p>
    <w:p w14:paraId="7FF39BED" w14:textId="23B47833" w:rsidR="002C2A62" w:rsidRPr="00745DFA" w:rsidRDefault="00AD12FC" w:rsidP="00834F42">
      <w:pPr>
        <w:numPr>
          <w:ilvl w:val="0"/>
          <w:numId w:val="24"/>
        </w:numPr>
        <w:spacing w:before="120" w:after="120"/>
        <w:ind w:left="360" w:hanging="360"/>
        <w:rPr>
          <w:rFonts w:ascii="Arial Narrow" w:hAnsi="Arial Narrow"/>
          <w:b/>
          <w:bCs/>
          <w:spacing w:val="-1"/>
          <w:sz w:val="22"/>
          <w:szCs w:val="22"/>
        </w:rPr>
      </w:pPr>
      <w:r w:rsidRPr="00745DFA">
        <w:rPr>
          <w:rFonts w:ascii="Arial Narrow" w:eastAsiaTheme="minorEastAsia" w:hAnsi="Arial Narrow" w:cstheme="minorBidi"/>
          <w:b/>
          <w:bCs/>
          <w:sz w:val="22"/>
          <w:szCs w:val="22"/>
        </w:rPr>
        <w:t>Service Description</w:t>
      </w:r>
      <w:bookmarkEnd w:id="0"/>
    </w:p>
    <w:p w14:paraId="59DBD416" w14:textId="75727C48" w:rsidR="00EF3FB8" w:rsidRPr="00745DFA" w:rsidRDefault="003775EA" w:rsidP="00320F7A">
      <w:pPr>
        <w:spacing w:before="120" w:after="120"/>
        <w:rPr>
          <w:rFonts w:ascii="Arial Narrow" w:eastAsiaTheme="minorEastAsia" w:hAnsi="Arial Narrow" w:cs="Arial"/>
          <w:sz w:val="22"/>
          <w:szCs w:val="22"/>
        </w:rPr>
      </w:pPr>
      <w:bookmarkStart w:id="3" w:name="_Hlk125118759"/>
      <w:bookmarkStart w:id="4" w:name="_Hlk125118068"/>
      <w:r w:rsidRPr="00745DFA">
        <w:rPr>
          <w:rFonts w:ascii="Arial Narrow" w:eastAsiaTheme="minorEastAsia" w:hAnsi="Arial Narrow" w:cs="Arial"/>
          <w:sz w:val="22"/>
          <w:szCs w:val="22"/>
        </w:rPr>
        <w:t xml:space="preserve">FIT Teams are implemented by community behavioral health providers that work collaboratively with families to explore their culture, beliefs, and values and work together to identify strengths, as well as family needs. Through that process, goals for treatment are developed and adjusted as needed. The family and FIT </w:t>
      </w:r>
      <w:r w:rsidR="00C42B98" w:rsidRPr="00745DFA">
        <w:rPr>
          <w:rFonts w:ascii="Arial Narrow" w:eastAsiaTheme="minorEastAsia" w:hAnsi="Arial Narrow" w:cs="Arial"/>
          <w:sz w:val="22"/>
          <w:szCs w:val="22"/>
        </w:rPr>
        <w:t>T</w:t>
      </w:r>
      <w:r w:rsidRPr="00745DFA">
        <w:rPr>
          <w:rFonts w:ascii="Arial Narrow" w:eastAsiaTheme="minorEastAsia" w:hAnsi="Arial Narrow" w:cs="Arial"/>
          <w:sz w:val="22"/>
          <w:szCs w:val="22"/>
        </w:rPr>
        <w:t>eams also work together to identify other, non-clinical supports needed. This can include coaching parents to address ineffective coping mechanisms and teach and model strategies to positively manage children while balancing everyday stressors like working, legal, financial, and healthcare.</w:t>
      </w:r>
    </w:p>
    <w:p w14:paraId="4A8D5417" w14:textId="41D4C74A" w:rsidR="00407397" w:rsidRPr="00745DFA" w:rsidRDefault="00407397" w:rsidP="00320F7A">
      <w:pPr>
        <w:spacing w:before="120" w:after="120"/>
        <w:rPr>
          <w:rFonts w:ascii="Arial Narrow" w:eastAsiaTheme="minorEastAsia" w:hAnsi="Arial Narrow" w:cs="Arial"/>
          <w:b/>
          <w:bCs/>
          <w:sz w:val="22"/>
          <w:szCs w:val="22"/>
          <w:u w:val="single"/>
        </w:rPr>
      </w:pPr>
      <w:r w:rsidRPr="00745DFA">
        <w:rPr>
          <w:rFonts w:ascii="Arial Narrow" w:eastAsiaTheme="minorEastAsia" w:hAnsi="Arial Narrow" w:cs="Arial"/>
          <w:b/>
          <w:bCs/>
          <w:sz w:val="22"/>
          <w:szCs w:val="22"/>
          <w:u w:val="single"/>
        </w:rPr>
        <w:t>Program Goals</w:t>
      </w:r>
    </w:p>
    <w:p w14:paraId="3FB1C2AB" w14:textId="6113A7BE" w:rsidR="002C2A62" w:rsidRPr="00745DFA" w:rsidRDefault="002C2A62" w:rsidP="00320F7A">
      <w:pPr>
        <w:spacing w:before="120" w:after="120"/>
        <w:rPr>
          <w:rFonts w:ascii="Arial Narrow" w:eastAsiaTheme="minorEastAsia" w:hAnsi="Arial Narrow" w:cs="Arial"/>
          <w:sz w:val="22"/>
          <w:szCs w:val="22"/>
        </w:rPr>
      </w:pPr>
      <w:r w:rsidRPr="00745DFA">
        <w:rPr>
          <w:rFonts w:ascii="Arial Narrow" w:eastAsiaTheme="minorEastAsia" w:hAnsi="Arial Narrow" w:cs="Arial"/>
          <w:sz w:val="22"/>
          <w:szCs w:val="22"/>
        </w:rPr>
        <w:t>The goals of FIT Team</w:t>
      </w:r>
      <w:r w:rsidR="00407397" w:rsidRPr="00745DFA">
        <w:rPr>
          <w:rFonts w:ascii="Arial Narrow" w:eastAsiaTheme="minorEastAsia" w:hAnsi="Arial Narrow" w:cs="Arial"/>
          <w:sz w:val="22"/>
          <w:szCs w:val="22"/>
        </w:rPr>
        <w:t>s</w:t>
      </w:r>
      <w:r w:rsidRPr="00745DFA">
        <w:rPr>
          <w:rFonts w:ascii="Arial Narrow" w:eastAsiaTheme="minorEastAsia" w:hAnsi="Arial Narrow" w:cs="Arial"/>
          <w:sz w:val="22"/>
          <w:szCs w:val="22"/>
        </w:rPr>
        <w:t xml:space="preserve"> are to:</w:t>
      </w:r>
    </w:p>
    <w:p w14:paraId="2185DF6F" w14:textId="7D78824C" w:rsidR="002C2A62" w:rsidRPr="00745DFA" w:rsidRDefault="002C2A62" w:rsidP="00834F42">
      <w:pPr>
        <w:numPr>
          <w:ilvl w:val="0"/>
          <w:numId w:val="44"/>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 xml:space="preserve">Provide early identification of at-risk families and immediate access to intensive substance use and co-occurring mental health treatment services for </w:t>
      </w:r>
      <w:r w:rsidR="005B3D8B" w:rsidRPr="00745DFA">
        <w:rPr>
          <w:rFonts w:ascii="Arial Narrow" w:eastAsiaTheme="minorHAnsi" w:hAnsi="Arial Narrow"/>
          <w:spacing w:val="-1"/>
          <w:sz w:val="22"/>
          <w:szCs w:val="22"/>
        </w:rPr>
        <w:t xml:space="preserve">families </w:t>
      </w:r>
      <w:r w:rsidR="001F676A" w:rsidRPr="00745DFA">
        <w:rPr>
          <w:rFonts w:ascii="Arial Narrow" w:eastAsiaTheme="minorHAnsi" w:hAnsi="Arial Narrow"/>
          <w:spacing w:val="-1"/>
          <w:sz w:val="22"/>
          <w:szCs w:val="22"/>
        </w:rPr>
        <w:t>with</w:t>
      </w:r>
      <w:r w:rsidRPr="00745DFA">
        <w:rPr>
          <w:rFonts w:ascii="Arial Narrow" w:eastAsiaTheme="minorHAnsi" w:hAnsi="Arial Narrow"/>
          <w:spacing w:val="-1"/>
          <w:sz w:val="22"/>
          <w:szCs w:val="22"/>
        </w:rPr>
        <w:t xml:space="preserve"> child welfare </w:t>
      </w:r>
      <w:r w:rsidR="005B3D8B" w:rsidRPr="00745DFA">
        <w:rPr>
          <w:rFonts w:ascii="Arial Narrow" w:eastAsiaTheme="minorHAnsi" w:hAnsi="Arial Narrow"/>
          <w:spacing w:val="-1"/>
          <w:sz w:val="22"/>
          <w:szCs w:val="22"/>
        </w:rPr>
        <w:t xml:space="preserve">involvement </w:t>
      </w:r>
      <w:r w:rsidRPr="00745DFA">
        <w:rPr>
          <w:rFonts w:ascii="Arial Narrow" w:eastAsiaTheme="minorHAnsi" w:hAnsi="Arial Narrow"/>
          <w:spacing w:val="-1"/>
          <w:sz w:val="22"/>
          <w:szCs w:val="22"/>
        </w:rPr>
        <w:t xml:space="preserve">with early engagement strategies, such as at case initiation or case transfer, when a </w:t>
      </w:r>
      <w:r w:rsidRPr="00745DFA">
        <w:rPr>
          <w:rFonts w:ascii="Arial Narrow" w:eastAsiaTheme="minorEastAsia" w:hAnsi="Arial Narrow" w:cstheme="minorBidi"/>
          <w:sz w:val="22"/>
          <w:szCs w:val="22"/>
        </w:rPr>
        <w:t xml:space="preserve">child in the family has been </w:t>
      </w:r>
      <w:r w:rsidRPr="00745DFA">
        <w:rPr>
          <w:rFonts w:ascii="Arial Narrow" w:eastAsiaTheme="minorHAnsi" w:hAnsi="Arial Narrow"/>
          <w:spacing w:val="-1"/>
          <w:sz w:val="22"/>
          <w:szCs w:val="22"/>
        </w:rPr>
        <w:t>determined to be “unsafe</w:t>
      </w:r>
      <w:r w:rsidR="00CC2CDC" w:rsidRPr="00745DFA">
        <w:rPr>
          <w:rFonts w:ascii="Arial Narrow" w:eastAsiaTheme="minorHAnsi" w:hAnsi="Arial Narrow"/>
          <w:spacing w:val="-1"/>
          <w:sz w:val="22"/>
          <w:szCs w:val="22"/>
        </w:rPr>
        <w:t>.</w:t>
      </w:r>
      <w:r w:rsidRPr="00745DFA">
        <w:rPr>
          <w:rFonts w:ascii="Arial Narrow" w:eastAsiaTheme="minorHAnsi" w:hAnsi="Arial Narrow"/>
          <w:spacing w:val="-1"/>
          <w:sz w:val="22"/>
          <w:szCs w:val="22"/>
        </w:rPr>
        <w:t>”</w:t>
      </w:r>
    </w:p>
    <w:bookmarkEnd w:id="3"/>
    <w:p w14:paraId="7F4FFA5F" w14:textId="132B908D" w:rsidR="00F46B3A" w:rsidRPr="00745DFA" w:rsidRDefault="002C2A62" w:rsidP="00834F42">
      <w:pPr>
        <w:numPr>
          <w:ilvl w:val="0"/>
          <w:numId w:val="44"/>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 xml:space="preserve">Establish a </w:t>
      </w:r>
      <w:r w:rsidR="00A02CEA" w:rsidRPr="00745DFA">
        <w:rPr>
          <w:rFonts w:ascii="Arial Narrow" w:eastAsiaTheme="minorHAnsi" w:hAnsi="Arial Narrow"/>
          <w:spacing w:val="-1"/>
          <w:sz w:val="22"/>
          <w:szCs w:val="22"/>
        </w:rPr>
        <w:t xml:space="preserve">multidisciplinary </w:t>
      </w:r>
      <w:r w:rsidRPr="00745DFA">
        <w:rPr>
          <w:rFonts w:ascii="Arial Narrow" w:eastAsiaTheme="minorHAnsi" w:hAnsi="Arial Narrow"/>
          <w:spacing w:val="-1"/>
          <w:sz w:val="22"/>
          <w:szCs w:val="22"/>
        </w:rPr>
        <w:t>approach, including Clinicians, Case Managers</w:t>
      </w:r>
      <w:r w:rsidR="00864FBE" w:rsidRPr="00745DFA">
        <w:rPr>
          <w:rFonts w:ascii="Arial Narrow" w:eastAsiaTheme="minorHAnsi" w:hAnsi="Arial Narrow"/>
          <w:spacing w:val="-1"/>
          <w:sz w:val="22"/>
          <w:szCs w:val="22"/>
        </w:rPr>
        <w:t>,</w:t>
      </w:r>
      <w:r w:rsidRPr="00745DFA">
        <w:rPr>
          <w:rFonts w:ascii="Arial Narrow" w:eastAsiaTheme="minorHAnsi" w:hAnsi="Arial Narrow"/>
          <w:spacing w:val="-1"/>
          <w:sz w:val="22"/>
          <w:szCs w:val="22"/>
        </w:rPr>
        <w:t xml:space="preserve"> and Recovery Peer Support Specialists</w:t>
      </w:r>
      <w:r w:rsidR="00CC2CDC" w:rsidRPr="00745DFA">
        <w:rPr>
          <w:rFonts w:ascii="Arial Narrow" w:eastAsiaTheme="minorHAnsi" w:hAnsi="Arial Narrow"/>
          <w:spacing w:val="-1"/>
          <w:sz w:val="22"/>
          <w:szCs w:val="22"/>
        </w:rPr>
        <w:t>.</w:t>
      </w:r>
    </w:p>
    <w:p w14:paraId="27D9597A" w14:textId="2A8A4064" w:rsidR="002C2A62" w:rsidRPr="00745DFA" w:rsidRDefault="00F46B3A" w:rsidP="00834F42">
      <w:pPr>
        <w:numPr>
          <w:ilvl w:val="0"/>
          <w:numId w:val="44"/>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P</w:t>
      </w:r>
      <w:r w:rsidR="002C2A62" w:rsidRPr="00745DFA">
        <w:rPr>
          <w:rFonts w:ascii="Arial Narrow" w:eastAsiaTheme="minorHAnsi" w:hAnsi="Arial Narrow"/>
          <w:spacing w:val="-1"/>
          <w:sz w:val="22"/>
          <w:szCs w:val="22"/>
        </w:rPr>
        <w:t xml:space="preserve">lan and </w:t>
      </w:r>
      <w:r w:rsidR="00B81F83" w:rsidRPr="00745DFA">
        <w:rPr>
          <w:rFonts w:ascii="Arial Narrow" w:eastAsiaTheme="minorHAnsi" w:hAnsi="Arial Narrow"/>
          <w:spacing w:val="-1"/>
          <w:sz w:val="22"/>
          <w:szCs w:val="22"/>
        </w:rPr>
        <w:t xml:space="preserve">deliver </w:t>
      </w:r>
      <w:r w:rsidR="002C2A62" w:rsidRPr="00745DFA">
        <w:rPr>
          <w:rFonts w:ascii="Arial Narrow" w:eastAsiaTheme="minorHAnsi" w:hAnsi="Arial Narrow"/>
          <w:spacing w:val="-1"/>
          <w:sz w:val="22"/>
          <w:szCs w:val="22"/>
        </w:rPr>
        <w:t xml:space="preserve">service in coordination with Lead Agencies, Child Welfare Professionals, Managing </w:t>
      </w:r>
      <w:r w:rsidR="00A50D36" w:rsidRPr="00745DFA">
        <w:rPr>
          <w:rFonts w:ascii="Arial Narrow" w:eastAsiaTheme="minorHAnsi" w:hAnsi="Arial Narrow"/>
          <w:spacing w:val="-1"/>
          <w:sz w:val="22"/>
          <w:szCs w:val="22"/>
        </w:rPr>
        <w:t>Entities,</w:t>
      </w:r>
      <w:r w:rsidR="002C2A62" w:rsidRPr="00745DFA">
        <w:rPr>
          <w:rFonts w:ascii="Arial Narrow" w:eastAsiaTheme="minorHAnsi" w:hAnsi="Arial Narrow"/>
          <w:spacing w:val="-1"/>
          <w:sz w:val="22"/>
          <w:szCs w:val="22"/>
        </w:rPr>
        <w:t xml:space="preserve"> and other providers</w:t>
      </w:r>
      <w:r w:rsidR="00CF7657" w:rsidRPr="00745DFA">
        <w:rPr>
          <w:rFonts w:ascii="Arial Narrow" w:eastAsiaTheme="minorHAnsi" w:hAnsi="Arial Narrow"/>
          <w:spacing w:val="-1"/>
          <w:sz w:val="22"/>
          <w:szCs w:val="22"/>
        </w:rPr>
        <w:t>.</w:t>
      </w:r>
      <w:r w:rsidR="002C2A62" w:rsidRPr="00745DFA">
        <w:rPr>
          <w:rFonts w:ascii="Arial Narrow" w:eastAsiaTheme="minorHAnsi" w:hAnsi="Arial Narrow"/>
          <w:spacing w:val="-1"/>
          <w:sz w:val="22"/>
          <w:szCs w:val="22"/>
        </w:rPr>
        <w:t xml:space="preserve"> </w:t>
      </w:r>
    </w:p>
    <w:p w14:paraId="584A60FB" w14:textId="14D4FBDF" w:rsidR="002C2A62" w:rsidRPr="00745DFA" w:rsidRDefault="002C2A62" w:rsidP="00834F42">
      <w:pPr>
        <w:numPr>
          <w:ilvl w:val="0"/>
          <w:numId w:val="44"/>
        </w:numPr>
        <w:autoSpaceDE w:val="0"/>
        <w:autoSpaceDN w:val="0"/>
        <w:spacing w:before="120" w:after="120"/>
        <w:ind w:left="720" w:right="56"/>
        <w:rPr>
          <w:rFonts w:ascii="Arial Narrow" w:eastAsiaTheme="minorHAnsi" w:hAnsi="Arial Narrow"/>
          <w:spacing w:val="-1"/>
          <w:sz w:val="22"/>
          <w:szCs w:val="22"/>
        </w:rPr>
      </w:pPr>
      <w:bookmarkStart w:id="5" w:name="_Hlk9939217"/>
      <w:r w:rsidRPr="00745DFA">
        <w:rPr>
          <w:rFonts w:ascii="Arial Narrow" w:eastAsiaTheme="minorHAnsi" w:hAnsi="Arial Narrow"/>
          <w:spacing w:val="-1"/>
          <w:sz w:val="22"/>
          <w:szCs w:val="22"/>
        </w:rPr>
        <w:t>Integrate evidence-based treatment for substance use disorders, parenting interventions, and therapeutic treatment for all family members into one comprehensive treatment approach</w:t>
      </w:r>
      <w:bookmarkEnd w:id="5"/>
      <w:r w:rsidRPr="00745DFA">
        <w:rPr>
          <w:rFonts w:ascii="Arial Narrow" w:eastAsiaTheme="minorHAnsi" w:hAnsi="Arial Narrow"/>
          <w:spacing w:val="-1"/>
          <w:sz w:val="22"/>
          <w:szCs w:val="22"/>
        </w:rPr>
        <w:t>. This comprehensive approach includes coordinating clinical children’s services, which are provided outside of the FIT Team funding</w:t>
      </w:r>
      <w:r w:rsidR="00CC2CDC" w:rsidRPr="00745DFA">
        <w:rPr>
          <w:rFonts w:ascii="Arial Narrow" w:eastAsiaTheme="minorHAnsi" w:hAnsi="Arial Narrow"/>
          <w:spacing w:val="-1"/>
          <w:sz w:val="22"/>
          <w:szCs w:val="22"/>
        </w:rPr>
        <w:t>.</w:t>
      </w:r>
    </w:p>
    <w:p w14:paraId="387757D9" w14:textId="49CF4EB0" w:rsidR="002C2A62" w:rsidRPr="00745DFA" w:rsidRDefault="002C2A62" w:rsidP="00834F42">
      <w:pPr>
        <w:numPr>
          <w:ilvl w:val="0"/>
          <w:numId w:val="44"/>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Identify family-driven pathways to recovery and promote sustained recovery through cultural and gender-sensitive treatment and involvement in recovery-oriented services and supports</w:t>
      </w:r>
      <w:r w:rsidR="00CC2CDC" w:rsidRPr="00745DFA">
        <w:rPr>
          <w:rFonts w:ascii="Arial Narrow" w:eastAsiaTheme="minorHAnsi" w:hAnsi="Arial Narrow"/>
          <w:spacing w:val="-1"/>
          <w:sz w:val="22"/>
          <w:szCs w:val="22"/>
        </w:rPr>
        <w:t>.</w:t>
      </w:r>
    </w:p>
    <w:p w14:paraId="5571F16E" w14:textId="310A8404" w:rsidR="002C2A62" w:rsidRPr="00745DFA" w:rsidRDefault="002C2A62" w:rsidP="00834F42">
      <w:pPr>
        <w:numPr>
          <w:ilvl w:val="0"/>
          <w:numId w:val="44"/>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Promote increased engagement and retention in treatment</w:t>
      </w:r>
      <w:r w:rsidR="00CC2CDC" w:rsidRPr="00745DFA">
        <w:rPr>
          <w:rFonts w:ascii="Arial Narrow" w:eastAsiaTheme="minorHAnsi" w:hAnsi="Arial Narrow"/>
          <w:spacing w:val="-1"/>
          <w:sz w:val="22"/>
          <w:szCs w:val="22"/>
        </w:rPr>
        <w:t>.</w:t>
      </w:r>
      <w:r w:rsidRPr="00745DFA">
        <w:rPr>
          <w:rFonts w:ascii="Arial Narrow" w:eastAsiaTheme="minorHAnsi" w:hAnsi="Arial Narrow"/>
          <w:spacing w:val="-1"/>
          <w:sz w:val="22"/>
          <w:szCs w:val="22"/>
        </w:rPr>
        <w:t xml:space="preserve"> </w:t>
      </w:r>
    </w:p>
    <w:p w14:paraId="0F47DB63" w14:textId="7B774B44" w:rsidR="002C2A62" w:rsidRPr="00745DFA" w:rsidRDefault="002C2A62" w:rsidP="00834F42">
      <w:pPr>
        <w:numPr>
          <w:ilvl w:val="0"/>
          <w:numId w:val="44"/>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Provide 24/7 access for crisis management</w:t>
      </w:r>
      <w:r w:rsidR="00CC2CDC" w:rsidRPr="00745DFA">
        <w:rPr>
          <w:rFonts w:ascii="Arial Narrow" w:eastAsiaTheme="minorHAnsi" w:hAnsi="Arial Narrow"/>
          <w:spacing w:val="-1"/>
          <w:sz w:val="22"/>
          <w:szCs w:val="22"/>
        </w:rPr>
        <w:t>.</w:t>
      </w:r>
    </w:p>
    <w:p w14:paraId="52B810F2" w14:textId="5AED52A7" w:rsidR="002C2A62" w:rsidRPr="00745DFA" w:rsidRDefault="002C2A62" w:rsidP="00834F42">
      <w:pPr>
        <w:numPr>
          <w:ilvl w:val="0"/>
          <w:numId w:val="44"/>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 xml:space="preserve">Facilitate concurrent planning between child welfare case planning and treatment plan goals, to integrate the family’s strengths and needs with their </w:t>
      </w:r>
      <w:r w:rsidR="007C25F9" w:rsidRPr="00745DFA">
        <w:rPr>
          <w:rFonts w:ascii="Arial Narrow" w:eastAsiaTheme="minorHAnsi" w:hAnsi="Arial Narrow"/>
          <w:spacing w:val="-1"/>
          <w:sz w:val="22"/>
          <w:szCs w:val="22"/>
        </w:rPr>
        <w:t>D</w:t>
      </w:r>
      <w:r w:rsidRPr="00745DFA">
        <w:rPr>
          <w:rFonts w:ascii="Arial Narrow" w:eastAsiaTheme="minorHAnsi" w:hAnsi="Arial Narrow"/>
          <w:spacing w:val="-1"/>
          <w:sz w:val="22"/>
          <w:szCs w:val="22"/>
        </w:rPr>
        <w:t>ependency case plan</w:t>
      </w:r>
      <w:r w:rsidR="00CC2CDC" w:rsidRPr="00745DFA">
        <w:rPr>
          <w:rFonts w:ascii="Arial Narrow" w:eastAsiaTheme="minorHAnsi" w:hAnsi="Arial Narrow"/>
          <w:spacing w:val="-1"/>
          <w:sz w:val="22"/>
          <w:szCs w:val="22"/>
        </w:rPr>
        <w:t>.</w:t>
      </w:r>
    </w:p>
    <w:p w14:paraId="7A6F05A7" w14:textId="5F442BEC" w:rsidR="002C2A62" w:rsidRPr="00745DFA" w:rsidRDefault="002C2A62" w:rsidP="00834F42">
      <w:pPr>
        <w:numPr>
          <w:ilvl w:val="0"/>
          <w:numId w:val="44"/>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 xml:space="preserve">Advocate for </w:t>
      </w:r>
      <w:r w:rsidR="00E94D34" w:rsidRPr="00745DFA">
        <w:rPr>
          <w:rFonts w:ascii="Arial Narrow" w:eastAsiaTheme="minorHAnsi" w:hAnsi="Arial Narrow"/>
          <w:spacing w:val="-1"/>
          <w:sz w:val="22"/>
          <w:szCs w:val="22"/>
        </w:rPr>
        <w:t xml:space="preserve">families </w:t>
      </w:r>
      <w:r w:rsidRPr="00745DFA">
        <w:rPr>
          <w:rFonts w:ascii="Arial Narrow" w:eastAsiaTheme="minorHAnsi" w:hAnsi="Arial Narrow"/>
          <w:spacing w:val="-1"/>
          <w:sz w:val="22"/>
          <w:szCs w:val="22"/>
        </w:rPr>
        <w:t>and assist in navigating the child welfare process</w:t>
      </w:r>
      <w:r w:rsidR="00CC2CDC" w:rsidRPr="00745DFA">
        <w:rPr>
          <w:rFonts w:ascii="Arial Narrow" w:eastAsiaTheme="minorHAnsi" w:hAnsi="Arial Narrow"/>
          <w:spacing w:val="-1"/>
          <w:sz w:val="22"/>
          <w:szCs w:val="22"/>
        </w:rPr>
        <w:t>.</w:t>
      </w:r>
    </w:p>
    <w:p w14:paraId="1038CD89" w14:textId="5555EA6E" w:rsidR="002C2A62" w:rsidRPr="00745DFA" w:rsidRDefault="002C2A62" w:rsidP="00834F42">
      <w:pPr>
        <w:numPr>
          <w:ilvl w:val="0"/>
          <w:numId w:val="44"/>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Promote treatment completion and continued care through linkage to ongoing support services and natural supports</w:t>
      </w:r>
      <w:r w:rsidR="00EB0449" w:rsidRPr="00745DFA">
        <w:rPr>
          <w:rFonts w:ascii="Arial Narrow" w:eastAsiaTheme="minorHAnsi" w:hAnsi="Arial Narrow"/>
          <w:spacing w:val="-1"/>
          <w:sz w:val="22"/>
          <w:szCs w:val="22"/>
        </w:rPr>
        <w:t>.</w:t>
      </w:r>
    </w:p>
    <w:p w14:paraId="6E31A99A" w14:textId="39A54A34" w:rsidR="002C2A62" w:rsidRPr="00745DFA" w:rsidRDefault="002C2A62" w:rsidP="00834F42">
      <w:pPr>
        <w:numPr>
          <w:ilvl w:val="0"/>
          <w:numId w:val="44"/>
        </w:numPr>
        <w:autoSpaceDE w:val="0"/>
        <w:autoSpaceDN w:val="0"/>
        <w:spacing w:before="120" w:after="120"/>
        <w:ind w:left="720" w:right="56"/>
        <w:rPr>
          <w:rFonts w:ascii="Arial Narrow" w:eastAsiaTheme="minorEastAsia" w:hAnsi="Arial Narrow" w:cstheme="minorBidi"/>
          <w:sz w:val="22"/>
          <w:szCs w:val="22"/>
        </w:rPr>
      </w:pPr>
      <w:r w:rsidRPr="00745DFA">
        <w:rPr>
          <w:rFonts w:ascii="Arial Narrow" w:eastAsiaTheme="minorHAnsi" w:hAnsi="Arial Narrow"/>
          <w:spacing w:val="-1"/>
          <w:sz w:val="22"/>
          <w:szCs w:val="22"/>
        </w:rPr>
        <w:t xml:space="preserve">In collaboration with Lead Agencies and Child Welfare Case Management </w:t>
      </w:r>
      <w:r w:rsidRPr="00745DFA">
        <w:rPr>
          <w:rFonts w:ascii="Arial Narrow" w:eastAsiaTheme="minorEastAsia" w:hAnsi="Arial Narrow" w:cstheme="minorBidi"/>
          <w:sz w:val="22"/>
          <w:szCs w:val="22"/>
        </w:rPr>
        <w:t>Organizations</w:t>
      </w:r>
      <w:bookmarkEnd w:id="4"/>
      <w:r w:rsidRPr="00745DFA">
        <w:rPr>
          <w:rFonts w:ascii="Arial Narrow" w:eastAsiaTheme="minorEastAsia" w:hAnsi="Arial Narrow" w:cstheme="minorBidi"/>
          <w:sz w:val="22"/>
          <w:szCs w:val="22"/>
        </w:rPr>
        <w:t>:</w:t>
      </w:r>
    </w:p>
    <w:p w14:paraId="024478ED" w14:textId="5EEC2516" w:rsidR="002C2A62" w:rsidRPr="00745DFA" w:rsidRDefault="002C2A62" w:rsidP="00834F42">
      <w:pPr>
        <w:numPr>
          <w:ilvl w:val="0"/>
          <w:numId w:val="79"/>
        </w:numPr>
        <w:autoSpaceDE w:val="0"/>
        <w:autoSpaceDN w:val="0"/>
        <w:spacing w:before="120" w:after="120"/>
        <w:ind w:left="1440" w:right="56"/>
        <w:rPr>
          <w:rFonts w:ascii="Arial Narrow" w:eastAsiaTheme="minorHAnsi" w:hAnsi="Arial Narrow"/>
          <w:spacing w:val="-1"/>
          <w:sz w:val="22"/>
          <w:szCs w:val="22"/>
        </w:rPr>
      </w:pPr>
      <w:bookmarkStart w:id="6" w:name="_Hlk125119398"/>
      <w:r w:rsidRPr="00745DFA">
        <w:rPr>
          <w:rFonts w:ascii="Arial Narrow" w:eastAsiaTheme="minorHAnsi" w:hAnsi="Arial Narrow"/>
          <w:spacing w:val="-1"/>
          <w:sz w:val="22"/>
          <w:szCs w:val="22"/>
        </w:rPr>
        <w:t xml:space="preserve">Promote </w:t>
      </w:r>
      <w:r w:rsidR="00747EB5" w:rsidRPr="00745DFA">
        <w:rPr>
          <w:rFonts w:ascii="Arial Narrow" w:eastAsiaTheme="minorHAnsi" w:hAnsi="Arial Narrow"/>
          <w:spacing w:val="-1"/>
          <w:sz w:val="22"/>
          <w:szCs w:val="22"/>
        </w:rPr>
        <w:t xml:space="preserve">the </w:t>
      </w:r>
      <w:r w:rsidRPr="00745DFA">
        <w:rPr>
          <w:rFonts w:ascii="Arial Narrow" w:eastAsiaTheme="minorHAnsi" w:hAnsi="Arial Narrow"/>
          <w:spacing w:val="-1"/>
          <w:sz w:val="22"/>
          <w:szCs w:val="22"/>
        </w:rPr>
        <w:t>safety of children in the child welfare system whose parents/guardians have a substance use disorder;</w:t>
      </w:r>
    </w:p>
    <w:p w14:paraId="17DFD8DE" w14:textId="24579F4D" w:rsidR="002C2A62" w:rsidRPr="00745DFA" w:rsidRDefault="002C2A62" w:rsidP="00834F42">
      <w:pPr>
        <w:numPr>
          <w:ilvl w:val="0"/>
          <w:numId w:val="79"/>
        </w:numPr>
        <w:autoSpaceDE w:val="0"/>
        <w:autoSpaceDN w:val="0"/>
        <w:spacing w:before="120" w:after="120"/>
        <w:ind w:left="1440" w:right="56"/>
        <w:rPr>
          <w:rFonts w:ascii="Arial Narrow" w:eastAsiaTheme="minorHAnsi" w:hAnsi="Arial Narrow"/>
          <w:spacing w:val="-1"/>
          <w:sz w:val="22"/>
          <w:szCs w:val="22"/>
        </w:rPr>
      </w:pPr>
      <w:r w:rsidRPr="00745DFA">
        <w:rPr>
          <w:rFonts w:ascii="Arial Narrow" w:eastAsiaTheme="minorHAnsi" w:hAnsi="Arial Narrow"/>
          <w:spacing w:val="-1"/>
          <w:sz w:val="22"/>
          <w:szCs w:val="22"/>
        </w:rPr>
        <w:lastRenderedPageBreak/>
        <w:t xml:space="preserve">Develop a safe, </w:t>
      </w:r>
      <w:r w:rsidR="00A50D36" w:rsidRPr="00745DFA">
        <w:rPr>
          <w:rFonts w:ascii="Arial Narrow" w:eastAsiaTheme="minorHAnsi" w:hAnsi="Arial Narrow"/>
          <w:spacing w:val="-1"/>
          <w:sz w:val="22"/>
          <w:szCs w:val="22"/>
        </w:rPr>
        <w:t>nurturing,</w:t>
      </w:r>
      <w:r w:rsidRPr="00745DFA">
        <w:rPr>
          <w:rFonts w:ascii="Arial Narrow" w:eastAsiaTheme="minorHAnsi" w:hAnsi="Arial Narrow"/>
          <w:spacing w:val="-1"/>
          <w:sz w:val="22"/>
          <w:szCs w:val="22"/>
        </w:rPr>
        <w:t xml:space="preserve"> and stable living situation for children as rapidly and responsibly as possible;</w:t>
      </w:r>
    </w:p>
    <w:p w14:paraId="018F7C0B" w14:textId="77777777" w:rsidR="002C2A62" w:rsidRPr="00745DFA" w:rsidRDefault="002C2A62" w:rsidP="00834F42">
      <w:pPr>
        <w:numPr>
          <w:ilvl w:val="0"/>
          <w:numId w:val="79"/>
        </w:numPr>
        <w:autoSpaceDE w:val="0"/>
        <w:autoSpaceDN w:val="0"/>
        <w:spacing w:before="120" w:after="120"/>
        <w:ind w:left="1440" w:right="56"/>
        <w:rPr>
          <w:rFonts w:ascii="Arial Narrow" w:eastAsiaTheme="minorHAnsi" w:hAnsi="Arial Narrow"/>
          <w:spacing w:val="-1"/>
          <w:sz w:val="22"/>
          <w:szCs w:val="22"/>
        </w:rPr>
      </w:pPr>
      <w:r w:rsidRPr="00745DFA">
        <w:rPr>
          <w:rFonts w:ascii="Arial Narrow" w:eastAsiaTheme="minorHAnsi" w:hAnsi="Arial Narrow"/>
          <w:spacing w:val="-1"/>
          <w:sz w:val="22"/>
          <w:szCs w:val="22"/>
        </w:rPr>
        <w:t>Provide information to inform the safety plan, ongoing Family Functioning Assessments (FFA), and any other relevant status updates;</w:t>
      </w:r>
    </w:p>
    <w:p w14:paraId="78966FBC" w14:textId="77777777" w:rsidR="002C2A62" w:rsidRPr="00745DFA" w:rsidRDefault="002C2A62" w:rsidP="00834F42">
      <w:pPr>
        <w:numPr>
          <w:ilvl w:val="0"/>
          <w:numId w:val="79"/>
        </w:numPr>
        <w:autoSpaceDE w:val="0"/>
        <w:autoSpaceDN w:val="0"/>
        <w:spacing w:before="120" w:after="120"/>
        <w:ind w:left="1440" w:right="56"/>
        <w:rPr>
          <w:rFonts w:ascii="Arial Narrow" w:eastAsiaTheme="minorHAnsi" w:hAnsi="Arial Narrow"/>
          <w:spacing w:val="-1"/>
          <w:sz w:val="22"/>
          <w:szCs w:val="22"/>
        </w:rPr>
      </w:pPr>
      <w:r w:rsidRPr="00745DFA">
        <w:rPr>
          <w:rFonts w:ascii="Arial Narrow" w:eastAsiaTheme="minorHAnsi" w:hAnsi="Arial Narrow"/>
          <w:spacing w:val="-1"/>
          <w:sz w:val="22"/>
          <w:szCs w:val="22"/>
        </w:rPr>
        <w:t>Reduce the number of out-of-home placements when safe to do so; and</w:t>
      </w:r>
    </w:p>
    <w:p w14:paraId="3E4972EA" w14:textId="77777777" w:rsidR="002C2A62" w:rsidRPr="00745DFA" w:rsidRDefault="002C2A62" w:rsidP="00834F42">
      <w:pPr>
        <w:numPr>
          <w:ilvl w:val="0"/>
          <w:numId w:val="79"/>
        </w:numPr>
        <w:autoSpaceDE w:val="0"/>
        <w:autoSpaceDN w:val="0"/>
        <w:spacing w:before="120" w:after="120"/>
        <w:ind w:left="1440" w:right="56"/>
        <w:rPr>
          <w:rFonts w:ascii="Arial Narrow" w:eastAsiaTheme="minorEastAsia" w:hAnsi="Arial Narrow" w:cstheme="minorBidi"/>
          <w:sz w:val="22"/>
          <w:szCs w:val="22"/>
        </w:rPr>
      </w:pPr>
      <w:r w:rsidRPr="00745DFA">
        <w:rPr>
          <w:rFonts w:ascii="Arial Narrow" w:eastAsiaTheme="minorHAnsi" w:hAnsi="Arial Narrow"/>
          <w:spacing w:val="-1"/>
          <w:sz w:val="22"/>
          <w:szCs w:val="22"/>
        </w:rPr>
        <w:t>Reduce rates of re-entry into the child welfare system.</w:t>
      </w:r>
    </w:p>
    <w:bookmarkEnd w:id="6"/>
    <w:p w14:paraId="055F0807" w14:textId="5862D5D5" w:rsidR="002C2A62" w:rsidRPr="00745DFA" w:rsidRDefault="002C2A62" w:rsidP="00834F42">
      <w:pPr>
        <w:autoSpaceDE w:val="0"/>
        <w:autoSpaceDN w:val="0"/>
        <w:spacing w:before="120" w:after="120"/>
        <w:ind w:right="56"/>
        <w:rPr>
          <w:rFonts w:ascii="Arial Narrow" w:hAnsi="Arial Narrow"/>
          <w:b/>
          <w:spacing w:val="-1"/>
          <w:sz w:val="22"/>
          <w:szCs w:val="22"/>
          <w:u w:val="single"/>
        </w:rPr>
      </w:pPr>
      <w:r w:rsidRPr="00745DFA">
        <w:rPr>
          <w:rFonts w:ascii="Arial Narrow" w:hAnsi="Arial Narrow"/>
          <w:b/>
          <w:spacing w:val="-1"/>
          <w:sz w:val="22"/>
          <w:szCs w:val="22"/>
          <w:u w:val="single"/>
        </w:rPr>
        <w:t>Staffing Requirements</w:t>
      </w:r>
    </w:p>
    <w:p w14:paraId="57EC14AA" w14:textId="33B592F9" w:rsidR="00ED4BCE" w:rsidRPr="00745DFA" w:rsidRDefault="007D4486" w:rsidP="00320F7A">
      <w:pPr>
        <w:autoSpaceDE w:val="0"/>
        <w:autoSpaceDN w:val="0"/>
        <w:spacing w:before="120" w:after="120"/>
        <w:ind w:right="56"/>
        <w:rPr>
          <w:rFonts w:ascii="Arial Narrow" w:hAnsi="Arial Narrow"/>
          <w:spacing w:val="-1"/>
          <w:sz w:val="22"/>
          <w:szCs w:val="22"/>
        </w:rPr>
      </w:pPr>
      <w:r w:rsidRPr="00745DFA">
        <w:rPr>
          <w:rFonts w:ascii="Arial Narrow" w:hAnsi="Arial Narrow"/>
          <w:sz w:val="22"/>
          <w:szCs w:val="22"/>
        </w:rPr>
        <w:t>FIT Team staffing configurations combine practitioners with varying backgrounds in education, training, and experience. This diverse range of skills and expertise enhances the team’s ability to provide comprehensive care based on needs.</w:t>
      </w:r>
      <w:r w:rsidR="00AC493A" w:rsidRPr="00745DFA">
        <w:rPr>
          <w:rFonts w:ascii="Arial Narrow" w:hAnsi="Arial Narrow"/>
          <w:spacing w:val="-1"/>
          <w:sz w:val="22"/>
          <w:szCs w:val="22"/>
        </w:rPr>
        <w:t xml:space="preserve"> </w:t>
      </w:r>
      <w:r w:rsidR="00015092" w:rsidRPr="00745DFA">
        <w:rPr>
          <w:rFonts w:ascii="Arial Narrow" w:hAnsi="Arial Narrow"/>
          <w:spacing w:val="-1"/>
          <w:sz w:val="22"/>
          <w:szCs w:val="22"/>
        </w:rPr>
        <w:t>FIT Team</w:t>
      </w:r>
      <w:r w:rsidR="00AB530A" w:rsidRPr="00745DFA">
        <w:rPr>
          <w:rFonts w:ascii="Arial Narrow" w:hAnsi="Arial Narrow"/>
          <w:spacing w:val="-1"/>
          <w:sz w:val="22"/>
          <w:szCs w:val="22"/>
        </w:rPr>
        <w:t>s</w:t>
      </w:r>
      <w:r w:rsidR="00015092" w:rsidRPr="00745DFA">
        <w:rPr>
          <w:rFonts w:ascii="Arial Narrow" w:hAnsi="Arial Narrow"/>
          <w:spacing w:val="-1"/>
          <w:sz w:val="22"/>
          <w:szCs w:val="22"/>
        </w:rPr>
        <w:t xml:space="preserve"> must minimally include the following</w:t>
      </w:r>
      <w:r w:rsidR="00AB530A" w:rsidRPr="00745DFA">
        <w:rPr>
          <w:rFonts w:ascii="Arial Narrow" w:hAnsi="Arial Narrow"/>
          <w:spacing w:val="-1"/>
          <w:sz w:val="22"/>
          <w:szCs w:val="22"/>
        </w:rPr>
        <w:t xml:space="preserve"> positions</w:t>
      </w:r>
      <w:r w:rsidR="00ED4BCE" w:rsidRPr="00745DFA">
        <w:rPr>
          <w:rFonts w:ascii="Arial Narrow" w:hAnsi="Arial Narrow"/>
          <w:spacing w:val="-1"/>
          <w:sz w:val="22"/>
          <w:szCs w:val="22"/>
        </w:rPr>
        <w:t>:</w:t>
      </w:r>
    </w:p>
    <w:p w14:paraId="018358D9" w14:textId="77777777" w:rsidR="00DB5B8A" w:rsidRPr="00AB5AC2" w:rsidRDefault="002C2A62" w:rsidP="00834F42">
      <w:pPr>
        <w:autoSpaceDE w:val="0"/>
        <w:autoSpaceDN w:val="0"/>
        <w:spacing w:before="120" w:after="120"/>
        <w:ind w:left="360" w:right="56"/>
        <w:rPr>
          <w:rFonts w:ascii="Arial Narrow" w:hAnsi="Arial Narrow"/>
          <w:b/>
          <w:bCs/>
          <w:sz w:val="22"/>
          <w:szCs w:val="22"/>
        </w:rPr>
      </w:pPr>
      <w:r w:rsidRPr="00AB5AC2">
        <w:rPr>
          <w:rFonts w:ascii="Arial Narrow" w:hAnsi="Arial Narrow"/>
          <w:b/>
          <w:bCs/>
          <w:sz w:val="22"/>
          <w:szCs w:val="22"/>
        </w:rPr>
        <w:t>Program Manager</w:t>
      </w:r>
    </w:p>
    <w:p w14:paraId="59BDF2C1" w14:textId="77777777" w:rsidR="00AB5AC2" w:rsidRPr="00AB5AC2" w:rsidRDefault="00AB5AC2" w:rsidP="00AB5AC2">
      <w:pPr>
        <w:autoSpaceDE w:val="0"/>
        <w:autoSpaceDN w:val="0"/>
        <w:spacing w:before="120" w:after="120"/>
        <w:ind w:left="360" w:right="56"/>
        <w:rPr>
          <w:rFonts w:ascii="Arial Narrow" w:hAnsi="Arial Narrow"/>
          <w:sz w:val="22"/>
          <w:szCs w:val="22"/>
        </w:rPr>
      </w:pPr>
      <w:r w:rsidRPr="00AB5AC2">
        <w:rPr>
          <w:rFonts w:ascii="Arial Narrow" w:hAnsi="Arial Narrow"/>
          <w:sz w:val="22"/>
          <w:szCs w:val="22"/>
        </w:rPr>
        <w:t xml:space="preserve">The Program Manager position must be a full-time employee with full clinical, administrative, and supervisory responsibility to the team and possess a Florida license in one of the following professions: </w:t>
      </w:r>
    </w:p>
    <w:p w14:paraId="6716A982" w14:textId="77777777" w:rsidR="00AB5AC2" w:rsidRPr="00AB5AC2" w:rsidRDefault="00AB5AC2" w:rsidP="00AB5AC2">
      <w:pPr>
        <w:pStyle w:val="ListParagraph"/>
        <w:numPr>
          <w:ilvl w:val="0"/>
          <w:numId w:val="116"/>
        </w:numPr>
        <w:autoSpaceDE w:val="0"/>
        <w:autoSpaceDN w:val="0"/>
        <w:spacing w:before="120" w:after="120"/>
        <w:ind w:left="1440" w:right="56"/>
        <w:rPr>
          <w:rFonts w:ascii="Arial Narrow" w:hAnsi="Arial Narrow"/>
          <w:sz w:val="22"/>
          <w:szCs w:val="22"/>
        </w:rPr>
      </w:pPr>
      <w:r w:rsidRPr="00AB5AC2">
        <w:rPr>
          <w:rFonts w:ascii="Arial Narrow" w:hAnsi="Arial Narrow"/>
          <w:sz w:val="22"/>
          <w:szCs w:val="22"/>
        </w:rPr>
        <w:t>Licensed Clinical Social Worker, Marriage and Family Therapist, or Mental Health Counselor licensed in accordance with Chapter 491, Florida Statutes</w:t>
      </w:r>
    </w:p>
    <w:p w14:paraId="6B71C06F" w14:textId="77777777" w:rsidR="00AB5AC2" w:rsidRPr="00AB5AC2" w:rsidRDefault="00AB5AC2" w:rsidP="00AB5AC2">
      <w:pPr>
        <w:pStyle w:val="ListParagraph"/>
        <w:numPr>
          <w:ilvl w:val="0"/>
          <w:numId w:val="116"/>
        </w:numPr>
        <w:autoSpaceDE w:val="0"/>
        <w:autoSpaceDN w:val="0"/>
        <w:spacing w:before="120" w:after="120"/>
        <w:ind w:left="1440" w:right="56"/>
        <w:rPr>
          <w:rFonts w:ascii="Arial Narrow" w:hAnsi="Arial Narrow"/>
          <w:sz w:val="22"/>
          <w:szCs w:val="22"/>
        </w:rPr>
      </w:pPr>
      <w:r w:rsidRPr="00AB5AC2">
        <w:rPr>
          <w:rFonts w:ascii="Arial Narrow" w:hAnsi="Arial Narrow"/>
          <w:sz w:val="22"/>
          <w:szCs w:val="22"/>
        </w:rPr>
        <w:t xml:space="preserve">Psychologist licensed in accordance with Chapter 490, Florida Statutes   </w:t>
      </w:r>
    </w:p>
    <w:p w14:paraId="05F044DC" w14:textId="77777777" w:rsidR="00AB5AC2" w:rsidRPr="00AB5AC2" w:rsidRDefault="00AB5AC2" w:rsidP="00AB5AC2">
      <w:pPr>
        <w:autoSpaceDE w:val="0"/>
        <w:autoSpaceDN w:val="0"/>
        <w:spacing w:before="120" w:after="120"/>
        <w:ind w:left="360" w:right="56"/>
        <w:rPr>
          <w:rFonts w:ascii="Arial Narrow" w:eastAsiaTheme="minorHAnsi" w:hAnsi="Arial Narrow"/>
          <w:sz w:val="22"/>
          <w:szCs w:val="22"/>
        </w:rPr>
      </w:pPr>
      <w:r w:rsidRPr="00AB5AC2">
        <w:rPr>
          <w:rFonts w:ascii="Arial Narrow" w:hAnsi="Arial Narrow"/>
          <w:sz w:val="22"/>
          <w:szCs w:val="22"/>
        </w:rPr>
        <w:t xml:space="preserve">The Program Manager is a practicing clinician and is responsible for the administrative, clinical, and quality oversight of the team. Preferably, the Program Manager is a Qualified Supervisor and has a minimum of three years working with adults with substance use disorders. </w:t>
      </w:r>
    </w:p>
    <w:p w14:paraId="0F00AA94" w14:textId="77777777" w:rsidR="00063DB7" w:rsidRPr="00745DFA" w:rsidRDefault="002C2A62" w:rsidP="00834F42">
      <w:pPr>
        <w:autoSpaceDE w:val="0"/>
        <w:autoSpaceDN w:val="0"/>
        <w:spacing w:before="120" w:after="120"/>
        <w:ind w:left="360" w:right="56"/>
        <w:rPr>
          <w:rFonts w:ascii="Arial Narrow" w:hAnsi="Arial Narrow"/>
          <w:b/>
          <w:bCs/>
          <w:sz w:val="22"/>
          <w:szCs w:val="22"/>
        </w:rPr>
      </w:pPr>
      <w:r w:rsidRPr="00745DFA">
        <w:rPr>
          <w:rFonts w:ascii="Arial Narrow" w:hAnsi="Arial Narrow"/>
          <w:b/>
          <w:bCs/>
          <w:sz w:val="22"/>
          <w:szCs w:val="22"/>
        </w:rPr>
        <w:t>Behavioral Health Clinician</w:t>
      </w:r>
    </w:p>
    <w:p w14:paraId="42D3C2A3" w14:textId="1D16476D" w:rsidR="003645BB" w:rsidRPr="00745DFA" w:rsidRDefault="00C047CC" w:rsidP="00834F42">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360"/>
        <w:rPr>
          <w:rFonts w:ascii="Arial Narrow" w:hAnsi="Arial Narrow" w:cs="Arial"/>
          <w:bCs/>
          <w:snapToGrid w:val="0"/>
          <w:sz w:val="22"/>
          <w:szCs w:val="22"/>
        </w:rPr>
      </w:pPr>
      <w:r w:rsidRPr="00745DFA">
        <w:rPr>
          <w:rFonts w:ascii="Arial Narrow" w:hAnsi="Arial Narrow" w:cs="Arial"/>
          <w:bCs/>
          <w:snapToGrid w:val="0"/>
          <w:sz w:val="22"/>
          <w:szCs w:val="22"/>
        </w:rPr>
        <w:t xml:space="preserve">The Behavioral Health Clinician </w:t>
      </w:r>
      <w:r w:rsidR="00CD5BED" w:rsidRPr="00745DFA">
        <w:rPr>
          <w:rFonts w:ascii="Arial Narrow" w:hAnsi="Arial Narrow" w:cs="Arial"/>
          <w:bCs/>
          <w:snapToGrid w:val="0"/>
          <w:sz w:val="22"/>
          <w:szCs w:val="22"/>
        </w:rPr>
        <w:t xml:space="preserve">position </w:t>
      </w:r>
      <w:r w:rsidRPr="00745DFA">
        <w:rPr>
          <w:rFonts w:ascii="Arial Narrow" w:hAnsi="Arial Narrow" w:cs="Arial"/>
          <w:bCs/>
          <w:snapToGrid w:val="0"/>
          <w:sz w:val="22"/>
          <w:szCs w:val="22"/>
        </w:rPr>
        <w:t xml:space="preserve">must be a </w:t>
      </w:r>
      <w:r w:rsidR="00CD5BED" w:rsidRPr="00745DFA">
        <w:rPr>
          <w:rFonts w:ascii="Arial Narrow" w:hAnsi="Arial Narrow" w:cs="Arial"/>
          <w:bCs/>
          <w:snapToGrid w:val="0"/>
          <w:sz w:val="22"/>
          <w:szCs w:val="22"/>
        </w:rPr>
        <w:t>master’s</w:t>
      </w:r>
      <w:r w:rsidRPr="00745DFA">
        <w:rPr>
          <w:rFonts w:ascii="Arial Narrow" w:hAnsi="Arial Narrow" w:cs="Arial"/>
          <w:bCs/>
          <w:snapToGrid w:val="0"/>
          <w:sz w:val="22"/>
          <w:szCs w:val="22"/>
        </w:rPr>
        <w:t xml:space="preserve"> </w:t>
      </w:r>
      <w:r w:rsidR="00275F16" w:rsidRPr="00745DFA">
        <w:rPr>
          <w:rFonts w:ascii="Arial Narrow" w:hAnsi="Arial Narrow" w:cs="Arial"/>
          <w:bCs/>
          <w:snapToGrid w:val="0"/>
          <w:sz w:val="22"/>
          <w:szCs w:val="22"/>
        </w:rPr>
        <w:t>l</w:t>
      </w:r>
      <w:r w:rsidRPr="00745DFA">
        <w:rPr>
          <w:rFonts w:ascii="Arial Narrow" w:hAnsi="Arial Narrow" w:cs="Arial"/>
          <w:bCs/>
          <w:snapToGrid w:val="0"/>
          <w:sz w:val="22"/>
          <w:szCs w:val="22"/>
        </w:rPr>
        <w:t xml:space="preserve">evel </w:t>
      </w:r>
      <w:r w:rsidR="00275F16" w:rsidRPr="00745DFA">
        <w:rPr>
          <w:rFonts w:ascii="Arial Narrow" w:hAnsi="Arial Narrow" w:cs="Arial"/>
          <w:bCs/>
          <w:snapToGrid w:val="0"/>
          <w:sz w:val="22"/>
          <w:szCs w:val="22"/>
        </w:rPr>
        <w:t>c</w:t>
      </w:r>
      <w:r w:rsidRPr="00745DFA">
        <w:rPr>
          <w:rFonts w:ascii="Arial Narrow" w:hAnsi="Arial Narrow" w:cs="Arial"/>
          <w:bCs/>
          <w:snapToGrid w:val="0"/>
          <w:sz w:val="22"/>
          <w:szCs w:val="22"/>
        </w:rPr>
        <w:t>linician and hold a degree from an accredited university or college with a major in psychology, social work, counseling, or other behavioral science.</w:t>
      </w:r>
      <w:r w:rsidRPr="00745DFA">
        <w:rPr>
          <w:rFonts w:ascii="Arial Narrow" w:hAnsi="Arial Narrow"/>
          <w:sz w:val="22"/>
          <w:szCs w:val="22"/>
        </w:rPr>
        <w:t xml:space="preserve"> </w:t>
      </w:r>
      <w:r w:rsidR="007F6620" w:rsidRPr="00745DFA">
        <w:rPr>
          <w:rFonts w:ascii="Arial Narrow" w:hAnsi="Arial Narrow"/>
          <w:sz w:val="22"/>
          <w:szCs w:val="22"/>
        </w:rPr>
        <w:t xml:space="preserve">The Behavioral Health Clinician provides evidence-based therapeutic services and incorporates behavioral health goals with </w:t>
      </w:r>
      <w:r w:rsidR="000D62CB" w:rsidRPr="00745DFA">
        <w:rPr>
          <w:rFonts w:ascii="Arial Narrow" w:hAnsi="Arial Narrow"/>
          <w:sz w:val="22"/>
          <w:szCs w:val="22"/>
        </w:rPr>
        <w:t>c</w:t>
      </w:r>
      <w:r w:rsidR="007F6620" w:rsidRPr="00745DFA">
        <w:rPr>
          <w:rFonts w:ascii="Arial Narrow" w:hAnsi="Arial Narrow"/>
          <w:sz w:val="22"/>
          <w:szCs w:val="22"/>
        </w:rPr>
        <w:t xml:space="preserve">aregiver </w:t>
      </w:r>
      <w:r w:rsidR="000D62CB" w:rsidRPr="00745DFA">
        <w:rPr>
          <w:rFonts w:ascii="Arial Narrow" w:hAnsi="Arial Narrow"/>
          <w:sz w:val="22"/>
          <w:szCs w:val="22"/>
        </w:rPr>
        <w:t>p</w:t>
      </w:r>
      <w:r w:rsidR="007F6620" w:rsidRPr="00745DFA">
        <w:rPr>
          <w:rFonts w:ascii="Arial Narrow" w:hAnsi="Arial Narrow"/>
          <w:sz w:val="22"/>
          <w:szCs w:val="22"/>
        </w:rPr>
        <w:t xml:space="preserve">rotective </w:t>
      </w:r>
      <w:r w:rsidR="000D62CB" w:rsidRPr="00745DFA">
        <w:rPr>
          <w:rFonts w:ascii="Arial Narrow" w:hAnsi="Arial Narrow"/>
          <w:sz w:val="22"/>
          <w:szCs w:val="22"/>
        </w:rPr>
        <w:t>c</w:t>
      </w:r>
      <w:r w:rsidR="007F6620" w:rsidRPr="00745DFA">
        <w:rPr>
          <w:rFonts w:ascii="Arial Narrow" w:hAnsi="Arial Narrow"/>
          <w:sz w:val="22"/>
          <w:szCs w:val="22"/>
        </w:rPr>
        <w:t>apacities and parenting interventions</w:t>
      </w:r>
      <w:r w:rsidR="003645BB" w:rsidRPr="00745DFA">
        <w:rPr>
          <w:rFonts w:ascii="Arial Narrow" w:hAnsi="Arial Narrow" w:cs="Arial"/>
          <w:bCs/>
          <w:snapToGrid w:val="0"/>
          <w:sz w:val="22"/>
          <w:szCs w:val="22"/>
        </w:rPr>
        <w:t>. This may include:</w:t>
      </w:r>
    </w:p>
    <w:p w14:paraId="50DEC1CD" w14:textId="77777777" w:rsidR="003645BB" w:rsidRPr="00745DFA" w:rsidRDefault="003645BB" w:rsidP="00834F42">
      <w:pPr>
        <w:numPr>
          <w:ilvl w:val="0"/>
          <w:numId w:val="104"/>
        </w:numPr>
        <w:spacing w:before="120" w:after="120"/>
        <w:ind w:left="1440"/>
        <w:rPr>
          <w:rFonts w:ascii="Arial Narrow" w:hAnsi="Arial Narrow"/>
          <w:sz w:val="22"/>
          <w:szCs w:val="22"/>
        </w:rPr>
      </w:pPr>
      <w:r w:rsidRPr="00745DFA">
        <w:rPr>
          <w:rFonts w:ascii="Arial Narrow" w:hAnsi="Arial Narrow"/>
          <w:sz w:val="22"/>
          <w:szCs w:val="22"/>
        </w:rPr>
        <w:t>Assessments that consider the relationship between substance use and mental health,</w:t>
      </w:r>
    </w:p>
    <w:p w14:paraId="0CBDC678" w14:textId="77777777" w:rsidR="003645BB" w:rsidRPr="00745DFA" w:rsidRDefault="003645BB" w:rsidP="00834F42">
      <w:pPr>
        <w:numPr>
          <w:ilvl w:val="0"/>
          <w:numId w:val="104"/>
        </w:numPr>
        <w:spacing w:before="120" w:after="120"/>
        <w:ind w:left="1440"/>
        <w:rPr>
          <w:rFonts w:ascii="Arial Narrow" w:hAnsi="Arial Narrow"/>
          <w:sz w:val="22"/>
          <w:szCs w:val="22"/>
        </w:rPr>
      </w:pPr>
      <w:r w:rsidRPr="00745DFA">
        <w:rPr>
          <w:rFonts w:ascii="Arial Narrow" w:hAnsi="Arial Narrow"/>
          <w:sz w:val="22"/>
          <w:szCs w:val="22"/>
        </w:rPr>
        <w:t>Tracking of participants’ stages of change readiness and stages of treatment,</w:t>
      </w:r>
    </w:p>
    <w:p w14:paraId="677399C5" w14:textId="77777777" w:rsidR="003645BB" w:rsidRPr="00745DFA" w:rsidRDefault="003645BB" w:rsidP="00834F42">
      <w:pPr>
        <w:numPr>
          <w:ilvl w:val="0"/>
          <w:numId w:val="104"/>
        </w:numPr>
        <w:spacing w:before="120" w:after="120"/>
        <w:ind w:left="1440"/>
        <w:rPr>
          <w:rFonts w:ascii="Arial Narrow" w:hAnsi="Arial Narrow"/>
          <w:sz w:val="22"/>
          <w:szCs w:val="22"/>
        </w:rPr>
      </w:pPr>
      <w:r w:rsidRPr="00745DFA">
        <w:rPr>
          <w:rFonts w:ascii="Arial Narrow" w:hAnsi="Arial Narrow"/>
          <w:sz w:val="22"/>
          <w:szCs w:val="22"/>
        </w:rPr>
        <w:t>Outreach and motivational interviewing techniques,</w:t>
      </w:r>
    </w:p>
    <w:p w14:paraId="2C2192EB" w14:textId="62D1207B" w:rsidR="00DC7D4F" w:rsidRPr="00745DFA" w:rsidRDefault="003645BB" w:rsidP="00834F42">
      <w:pPr>
        <w:numPr>
          <w:ilvl w:val="0"/>
          <w:numId w:val="104"/>
        </w:numPr>
        <w:spacing w:before="120" w:after="120"/>
        <w:ind w:left="1440"/>
        <w:rPr>
          <w:rFonts w:ascii="Arial Narrow" w:hAnsi="Arial Narrow"/>
          <w:sz w:val="22"/>
          <w:szCs w:val="22"/>
        </w:rPr>
      </w:pPr>
      <w:r w:rsidRPr="00745DFA">
        <w:rPr>
          <w:rFonts w:ascii="Arial Narrow" w:hAnsi="Arial Narrow"/>
          <w:sz w:val="22"/>
          <w:szCs w:val="22"/>
        </w:rPr>
        <w:t>Cognitive behavioral approaches</w:t>
      </w:r>
      <w:r w:rsidR="00DC7D4F" w:rsidRPr="00745DFA">
        <w:rPr>
          <w:rFonts w:ascii="Arial Narrow" w:hAnsi="Arial Narrow"/>
          <w:sz w:val="22"/>
          <w:szCs w:val="22"/>
        </w:rPr>
        <w:t>,</w:t>
      </w:r>
    </w:p>
    <w:p w14:paraId="58DF12E6" w14:textId="5AB061D7" w:rsidR="003645BB" w:rsidRPr="00745DFA" w:rsidRDefault="00DC7D4F" w:rsidP="00834F42">
      <w:pPr>
        <w:numPr>
          <w:ilvl w:val="0"/>
          <w:numId w:val="104"/>
        </w:numPr>
        <w:spacing w:before="120" w:after="120"/>
        <w:ind w:left="1440"/>
        <w:rPr>
          <w:rFonts w:ascii="Arial Narrow" w:hAnsi="Arial Narrow"/>
          <w:sz w:val="22"/>
          <w:szCs w:val="22"/>
        </w:rPr>
      </w:pPr>
      <w:r w:rsidRPr="00745DFA">
        <w:rPr>
          <w:rFonts w:ascii="Arial Narrow" w:hAnsi="Arial Narrow"/>
          <w:sz w:val="22"/>
          <w:szCs w:val="22"/>
        </w:rPr>
        <w:t>R</w:t>
      </w:r>
      <w:r w:rsidR="003645BB" w:rsidRPr="00745DFA">
        <w:rPr>
          <w:rFonts w:ascii="Arial Narrow" w:hAnsi="Arial Narrow"/>
          <w:sz w:val="22"/>
          <w:szCs w:val="22"/>
        </w:rPr>
        <w:t>elapse prevention, and</w:t>
      </w:r>
    </w:p>
    <w:p w14:paraId="00E4F6D2" w14:textId="25BA7599" w:rsidR="003645BB" w:rsidRPr="00745DFA" w:rsidRDefault="003645BB" w:rsidP="00834F42">
      <w:pPr>
        <w:numPr>
          <w:ilvl w:val="0"/>
          <w:numId w:val="104"/>
        </w:numPr>
        <w:spacing w:before="120" w:after="120"/>
        <w:ind w:left="1440"/>
        <w:rPr>
          <w:rFonts w:ascii="Arial Narrow" w:hAnsi="Arial Narrow"/>
          <w:sz w:val="22"/>
          <w:szCs w:val="22"/>
        </w:rPr>
      </w:pPr>
      <w:r w:rsidRPr="00745DFA">
        <w:rPr>
          <w:rFonts w:ascii="Arial Narrow" w:hAnsi="Arial Narrow"/>
          <w:sz w:val="22"/>
          <w:szCs w:val="22"/>
        </w:rPr>
        <w:t xml:space="preserve">Treatment approaches consistent with the </w:t>
      </w:r>
      <w:r w:rsidR="00E54AD4" w:rsidRPr="00745DFA">
        <w:rPr>
          <w:rFonts w:ascii="Arial Narrow" w:hAnsi="Arial Narrow"/>
          <w:sz w:val="22"/>
          <w:szCs w:val="22"/>
        </w:rPr>
        <w:t>participant’s</w:t>
      </w:r>
      <w:r w:rsidRPr="00745DFA">
        <w:rPr>
          <w:rFonts w:ascii="Arial Narrow" w:hAnsi="Arial Narrow"/>
          <w:sz w:val="22"/>
          <w:szCs w:val="22"/>
        </w:rPr>
        <w:t xml:space="preserve"> stage of change readiness.</w:t>
      </w:r>
    </w:p>
    <w:p w14:paraId="17CEA1A2" w14:textId="4E038F7D" w:rsidR="002C2A62" w:rsidRPr="00745DFA" w:rsidRDefault="003645BB" w:rsidP="00834F42">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360"/>
        <w:rPr>
          <w:rFonts w:ascii="Arial Narrow" w:hAnsi="Arial Narrow"/>
          <w:sz w:val="22"/>
          <w:szCs w:val="22"/>
        </w:rPr>
      </w:pPr>
      <w:r w:rsidRPr="00745DFA">
        <w:rPr>
          <w:rFonts w:ascii="Arial Narrow" w:hAnsi="Arial Narrow" w:cs="Arial"/>
          <w:bCs/>
          <w:snapToGrid w:val="0"/>
          <w:sz w:val="22"/>
          <w:szCs w:val="22"/>
        </w:rPr>
        <w:t>The Behavioral Health Clinician also provides consultation and training to other team staff on integrated assessment and treatment skills relating to co-occurring disorders such as crisis intervention, individual and group sessions.</w:t>
      </w:r>
      <w:r w:rsidR="00AC493A" w:rsidRPr="00745DFA">
        <w:rPr>
          <w:rFonts w:ascii="Arial Narrow" w:hAnsi="Arial Narrow" w:cs="Arial"/>
          <w:bCs/>
          <w:snapToGrid w:val="0"/>
          <w:sz w:val="22"/>
          <w:szCs w:val="22"/>
        </w:rPr>
        <w:t xml:space="preserve"> </w:t>
      </w:r>
      <w:r w:rsidR="00EE4990" w:rsidRPr="00745DFA">
        <w:rPr>
          <w:rFonts w:ascii="Arial Narrow" w:hAnsi="Arial Narrow"/>
          <w:sz w:val="22"/>
          <w:szCs w:val="22"/>
        </w:rPr>
        <w:t xml:space="preserve">Preferably, the Behavioral Health Clinician has a minimum of two years of experience working with adults with substance use disorders. </w:t>
      </w:r>
      <w:r w:rsidR="00F54058" w:rsidRPr="00745DFA">
        <w:rPr>
          <w:rFonts w:ascii="Arial Narrow" w:hAnsi="Arial Narrow"/>
          <w:sz w:val="22"/>
          <w:szCs w:val="22"/>
        </w:rPr>
        <w:t xml:space="preserve">The </w:t>
      </w:r>
      <w:r w:rsidR="006052BF" w:rsidRPr="00745DFA">
        <w:rPr>
          <w:rFonts w:ascii="Arial Narrow" w:hAnsi="Arial Narrow"/>
          <w:sz w:val="22"/>
          <w:szCs w:val="22"/>
        </w:rPr>
        <w:t>c</w:t>
      </w:r>
      <w:r w:rsidR="002C2A62" w:rsidRPr="00745DFA">
        <w:rPr>
          <w:rFonts w:ascii="Arial Narrow" w:hAnsi="Arial Narrow"/>
          <w:sz w:val="22"/>
          <w:szCs w:val="22"/>
        </w:rPr>
        <w:t>aseload</w:t>
      </w:r>
      <w:r w:rsidR="00F54058" w:rsidRPr="00745DFA">
        <w:rPr>
          <w:rFonts w:ascii="Arial Narrow" w:hAnsi="Arial Narrow"/>
          <w:sz w:val="22"/>
          <w:szCs w:val="22"/>
        </w:rPr>
        <w:t xml:space="preserve"> for</w:t>
      </w:r>
      <w:r w:rsidR="002C2A62" w:rsidRPr="00745DFA">
        <w:rPr>
          <w:rFonts w:ascii="Arial Narrow" w:hAnsi="Arial Narrow"/>
          <w:sz w:val="22"/>
          <w:szCs w:val="22"/>
        </w:rPr>
        <w:t xml:space="preserve"> </w:t>
      </w:r>
      <w:r w:rsidR="00981343" w:rsidRPr="00745DFA">
        <w:rPr>
          <w:rFonts w:ascii="Arial Narrow" w:hAnsi="Arial Narrow"/>
          <w:sz w:val="22"/>
          <w:szCs w:val="22"/>
        </w:rPr>
        <w:t xml:space="preserve">a </w:t>
      </w:r>
      <w:r w:rsidR="00F54058" w:rsidRPr="00745DFA">
        <w:rPr>
          <w:rFonts w:ascii="Arial Narrow" w:hAnsi="Arial Narrow"/>
          <w:sz w:val="22"/>
          <w:szCs w:val="22"/>
        </w:rPr>
        <w:t xml:space="preserve">Behavioral Health Clinician </w:t>
      </w:r>
      <w:r w:rsidR="00981343" w:rsidRPr="00745DFA">
        <w:rPr>
          <w:rFonts w:ascii="Arial Narrow" w:hAnsi="Arial Narrow"/>
          <w:sz w:val="22"/>
          <w:szCs w:val="22"/>
        </w:rPr>
        <w:t xml:space="preserve">is </w:t>
      </w:r>
      <w:r w:rsidR="002C2A62" w:rsidRPr="00745DFA">
        <w:rPr>
          <w:rFonts w:ascii="Arial Narrow" w:hAnsi="Arial Narrow"/>
          <w:sz w:val="22"/>
          <w:szCs w:val="22"/>
        </w:rPr>
        <w:t xml:space="preserve">determined by the Program Manager but </w:t>
      </w:r>
      <w:r w:rsidR="002C2A62" w:rsidRPr="00745DFA">
        <w:rPr>
          <w:rFonts w:ascii="Arial Narrow" w:hAnsi="Arial Narrow"/>
          <w:b/>
          <w:bCs/>
          <w:sz w:val="22"/>
          <w:szCs w:val="22"/>
          <w:u w:val="single"/>
        </w:rPr>
        <w:t>shall not exceed 15 clients</w:t>
      </w:r>
      <w:r w:rsidR="002C2A62" w:rsidRPr="00745DFA">
        <w:rPr>
          <w:rFonts w:ascii="Arial Narrow" w:hAnsi="Arial Narrow"/>
          <w:sz w:val="22"/>
          <w:szCs w:val="22"/>
        </w:rPr>
        <w:t>.</w:t>
      </w:r>
    </w:p>
    <w:p w14:paraId="4FE0BE12" w14:textId="3F088F5A" w:rsidR="00981343" w:rsidRPr="00745DFA" w:rsidRDefault="00A33AE8" w:rsidP="00834F42">
      <w:pPr>
        <w:autoSpaceDE w:val="0"/>
        <w:autoSpaceDN w:val="0"/>
        <w:spacing w:before="120" w:after="120"/>
        <w:ind w:left="360" w:right="56"/>
        <w:rPr>
          <w:rFonts w:ascii="Arial Narrow" w:hAnsi="Arial Narrow"/>
          <w:b/>
          <w:bCs/>
          <w:sz w:val="22"/>
          <w:szCs w:val="22"/>
        </w:rPr>
      </w:pPr>
      <w:r w:rsidRPr="00745DFA">
        <w:rPr>
          <w:rFonts w:ascii="Arial Narrow" w:hAnsi="Arial Narrow"/>
          <w:b/>
          <w:bCs/>
          <w:sz w:val="22"/>
          <w:szCs w:val="22"/>
        </w:rPr>
        <w:t xml:space="preserve">FIT </w:t>
      </w:r>
      <w:r w:rsidR="002C2A62" w:rsidRPr="00745DFA">
        <w:rPr>
          <w:rFonts w:ascii="Arial Narrow" w:hAnsi="Arial Narrow"/>
          <w:b/>
          <w:bCs/>
          <w:sz w:val="22"/>
          <w:szCs w:val="22"/>
        </w:rPr>
        <w:t>Case Manager</w:t>
      </w:r>
    </w:p>
    <w:p w14:paraId="028F25BB" w14:textId="1D7EB595" w:rsidR="004E33E3" w:rsidRPr="00745DFA" w:rsidRDefault="00F30A77" w:rsidP="00834F42">
      <w:pPr>
        <w:autoSpaceDE w:val="0"/>
        <w:autoSpaceDN w:val="0"/>
        <w:spacing w:before="120" w:after="120"/>
        <w:ind w:left="360" w:right="56"/>
        <w:rPr>
          <w:rFonts w:ascii="Arial Narrow" w:hAnsi="Arial Narrow" w:cs="Arial"/>
          <w:bCs/>
          <w:sz w:val="22"/>
          <w:szCs w:val="22"/>
        </w:rPr>
      </w:pPr>
      <w:r w:rsidRPr="00745DFA">
        <w:rPr>
          <w:rFonts w:ascii="Arial Narrow" w:hAnsi="Arial Narrow"/>
          <w:sz w:val="22"/>
          <w:szCs w:val="22"/>
        </w:rPr>
        <w:t>Th</w:t>
      </w:r>
      <w:r w:rsidR="00ED42DA" w:rsidRPr="00745DFA">
        <w:rPr>
          <w:rFonts w:ascii="Arial Narrow" w:hAnsi="Arial Narrow"/>
          <w:sz w:val="22"/>
          <w:szCs w:val="22"/>
        </w:rPr>
        <w:t xml:space="preserve">e </w:t>
      </w:r>
      <w:r w:rsidR="00A33AE8" w:rsidRPr="00745DFA">
        <w:rPr>
          <w:rFonts w:ascii="Arial Narrow" w:hAnsi="Arial Narrow"/>
          <w:sz w:val="22"/>
          <w:szCs w:val="22"/>
        </w:rPr>
        <w:t xml:space="preserve">FIT </w:t>
      </w:r>
      <w:r w:rsidR="00ED42DA" w:rsidRPr="00745DFA">
        <w:rPr>
          <w:rFonts w:ascii="Arial Narrow" w:hAnsi="Arial Narrow"/>
          <w:sz w:val="22"/>
          <w:szCs w:val="22"/>
        </w:rPr>
        <w:t xml:space="preserve">Case Manager </w:t>
      </w:r>
      <w:r w:rsidRPr="00745DFA">
        <w:rPr>
          <w:rFonts w:ascii="Arial Narrow" w:hAnsi="Arial Narrow"/>
          <w:sz w:val="22"/>
          <w:szCs w:val="22"/>
        </w:rPr>
        <w:t xml:space="preserve">position requires a </w:t>
      </w:r>
      <w:r w:rsidR="002C2A62" w:rsidRPr="00745DFA">
        <w:rPr>
          <w:rFonts w:ascii="Arial Narrow" w:hAnsi="Arial Narrow"/>
          <w:sz w:val="22"/>
          <w:szCs w:val="22"/>
        </w:rPr>
        <w:t xml:space="preserve">minimum </w:t>
      </w:r>
      <w:r w:rsidRPr="00745DFA">
        <w:rPr>
          <w:rFonts w:ascii="Arial Narrow" w:hAnsi="Arial Narrow"/>
          <w:sz w:val="22"/>
          <w:szCs w:val="22"/>
        </w:rPr>
        <w:t xml:space="preserve">of </w:t>
      </w:r>
      <w:r w:rsidR="002C2A62" w:rsidRPr="00745DFA">
        <w:rPr>
          <w:rFonts w:ascii="Arial Narrow" w:hAnsi="Arial Narrow"/>
          <w:sz w:val="22"/>
          <w:szCs w:val="22"/>
        </w:rPr>
        <w:t xml:space="preserve">a </w:t>
      </w:r>
      <w:r w:rsidR="00CD5BED" w:rsidRPr="00745DFA">
        <w:rPr>
          <w:rFonts w:ascii="Arial Narrow" w:hAnsi="Arial Narrow"/>
          <w:sz w:val="22"/>
          <w:szCs w:val="22"/>
        </w:rPr>
        <w:t>bachelor’s</w:t>
      </w:r>
      <w:r w:rsidR="002C2A62" w:rsidRPr="00745DFA">
        <w:rPr>
          <w:rFonts w:ascii="Arial Narrow" w:hAnsi="Arial Narrow"/>
          <w:sz w:val="22"/>
          <w:szCs w:val="22"/>
        </w:rPr>
        <w:t xml:space="preserve"> degree in </w:t>
      </w:r>
      <w:r w:rsidR="00BD474A" w:rsidRPr="00745DFA">
        <w:rPr>
          <w:rFonts w:ascii="Arial Narrow" w:hAnsi="Arial Narrow" w:cs="Arial"/>
          <w:bCs/>
          <w:sz w:val="22"/>
          <w:szCs w:val="22"/>
        </w:rPr>
        <w:t>behavioral science</w:t>
      </w:r>
      <w:r w:rsidR="00B1755E" w:rsidRPr="00745DFA">
        <w:rPr>
          <w:rFonts w:ascii="Arial Narrow" w:hAnsi="Arial Narrow" w:cs="Arial"/>
          <w:bCs/>
          <w:sz w:val="22"/>
          <w:szCs w:val="22"/>
        </w:rPr>
        <w:t>.</w:t>
      </w:r>
      <w:r w:rsidR="00B1755E" w:rsidRPr="00745DFA">
        <w:rPr>
          <w:rFonts w:ascii="Arial Narrow" w:hAnsi="Arial Narrow"/>
          <w:sz w:val="22"/>
          <w:szCs w:val="22"/>
        </w:rPr>
        <w:t xml:space="preserve"> </w:t>
      </w:r>
      <w:r w:rsidR="001F6553" w:rsidRPr="00745DFA">
        <w:rPr>
          <w:rFonts w:ascii="Arial Narrow" w:hAnsi="Arial Narrow"/>
          <w:sz w:val="22"/>
          <w:szCs w:val="22"/>
        </w:rPr>
        <w:t xml:space="preserve">The </w:t>
      </w:r>
      <w:r w:rsidR="006D4FFB" w:rsidRPr="00745DFA">
        <w:rPr>
          <w:rFonts w:ascii="Arial Narrow" w:hAnsi="Arial Narrow"/>
          <w:sz w:val="22"/>
          <w:szCs w:val="22"/>
        </w:rPr>
        <w:t xml:space="preserve">FIT </w:t>
      </w:r>
      <w:r w:rsidR="00BF2965" w:rsidRPr="00745DFA">
        <w:rPr>
          <w:rFonts w:ascii="Arial Narrow" w:hAnsi="Arial Narrow" w:cs="Arial"/>
          <w:bCs/>
          <w:sz w:val="22"/>
          <w:szCs w:val="22"/>
        </w:rPr>
        <w:t xml:space="preserve">Case </w:t>
      </w:r>
      <w:r w:rsidR="001F6553" w:rsidRPr="00745DFA">
        <w:rPr>
          <w:rFonts w:ascii="Arial Narrow" w:hAnsi="Arial Narrow" w:cs="Arial"/>
          <w:bCs/>
          <w:sz w:val="22"/>
          <w:szCs w:val="22"/>
        </w:rPr>
        <w:t xml:space="preserve">Manager </w:t>
      </w:r>
      <w:r w:rsidR="00BF2965" w:rsidRPr="00745DFA">
        <w:rPr>
          <w:rFonts w:ascii="Arial Narrow" w:hAnsi="Arial Narrow" w:cs="Arial"/>
          <w:bCs/>
          <w:sz w:val="22"/>
          <w:szCs w:val="22"/>
        </w:rPr>
        <w:t>provide</w:t>
      </w:r>
      <w:r w:rsidR="001F6553" w:rsidRPr="00745DFA">
        <w:rPr>
          <w:rFonts w:ascii="Arial Narrow" w:hAnsi="Arial Narrow" w:cs="Arial"/>
          <w:bCs/>
          <w:sz w:val="22"/>
          <w:szCs w:val="22"/>
        </w:rPr>
        <w:t>s</w:t>
      </w:r>
      <w:r w:rsidR="00BF2965" w:rsidRPr="00745DFA">
        <w:rPr>
          <w:rFonts w:ascii="Arial Narrow" w:hAnsi="Arial Narrow" w:cs="Arial"/>
          <w:bCs/>
          <w:sz w:val="22"/>
          <w:szCs w:val="22"/>
        </w:rPr>
        <w:t xml:space="preserve"> rehabilitation and support functions under clinical supervision and </w:t>
      </w:r>
      <w:r w:rsidR="00CF22E0" w:rsidRPr="00745DFA">
        <w:rPr>
          <w:rFonts w:ascii="Arial Narrow" w:hAnsi="Arial Narrow" w:cs="Arial"/>
          <w:bCs/>
          <w:sz w:val="22"/>
          <w:szCs w:val="22"/>
        </w:rPr>
        <w:t>is an i</w:t>
      </w:r>
      <w:r w:rsidR="00BF2965" w:rsidRPr="00745DFA">
        <w:rPr>
          <w:rFonts w:ascii="Arial Narrow" w:hAnsi="Arial Narrow" w:cs="Arial"/>
          <w:bCs/>
          <w:sz w:val="22"/>
          <w:szCs w:val="22"/>
        </w:rPr>
        <w:t xml:space="preserve">ntegral member of </w:t>
      </w:r>
      <w:r w:rsidR="00A33AE8" w:rsidRPr="00745DFA">
        <w:rPr>
          <w:rFonts w:ascii="Arial Narrow" w:hAnsi="Arial Narrow" w:cs="Arial"/>
          <w:bCs/>
          <w:sz w:val="22"/>
          <w:szCs w:val="22"/>
        </w:rPr>
        <w:t xml:space="preserve">the </w:t>
      </w:r>
      <w:r w:rsidR="00BF2965" w:rsidRPr="00745DFA">
        <w:rPr>
          <w:rFonts w:ascii="Arial Narrow" w:hAnsi="Arial Narrow" w:cs="Arial"/>
          <w:bCs/>
          <w:sz w:val="22"/>
          <w:szCs w:val="22"/>
        </w:rPr>
        <w:t xml:space="preserve">treatment team. </w:t>
      </w:r>
      <w:r w:rsidR="00947825" w:rsidRPr="00745DFA">
        <w:rPr>
          <w:rFonts w:ascii="Arial Narrow" w:hAnsi="Arial Narrow" w:cs="Arial"/>
          <w:bCs/>
          <w:sz w:val="22"/>
          <w:szCs w:val="22"/>
        </w:rPr>
        <w:t>R</w:t>
      </w:r>
      <w:r w:rsidR="006D4FFB" w:rsidRPr="00745DFA">
        <w:rPr>
          <w:rFonts w:ascii="Arial Narrow" w:hAnsi="Arial Narrow" w:cs="Arial"/>
          <w:bCs/>
          <w:sz w:val="22"/>
          <w:szCs w:val="22"/>
        </w:rPr>
        <w:t xml:space="preserve">ehabilitation and support functions </w:t>
      </w:r>
      <w:r w:rsidR="00BF2965" w:rsidRPr="00745DFA">
        <w:rPr>
          <w:rFonts w:ascii="Arial Narrow" w:hAnsi="Arial Narrow" w:cs="Arial"/>
          <w:bCs/>
          <w:sz w:val="22"/>
          <w:szCs w:val="22"/>
        </w:rPr>
        <w:t>include</w:t>
      </w:r>
      <w:r w:rsidR="004E33E3" w:rsidRPr="00745DFA">
        <w:rPr>
          <w:rFonts w:ascii="Arial Narrow" w:hAnsi="Arial Narrow" w:cs="Arial"/>
          <w:bCs/>
          <w:sz w:val="22"/>
          <w:szCs w:val="22"/>
        </w:rPr>
        <w:t>:</w:t>
      </w:r>
    </w:p>
    <w:p w14:paraId="2D422990" w14:textId="2C35427E" w:rsidR="00CC7236" w:rsidRPr="00745DFA" w:rsidRDefault="00CC7236" w:rsidP="00834F42">
      <w:pPr>
        <w:pStyle w:val="ListParagraph"/>
        <w:numPr>
          <w:ilvl w:val="0"/>
          <w:numId w:val="105"/>
        </w:numPr>
        <w:autoSpaceDE w:val="0"/>
        <w:autoSpaceDN w:val="0"/>
        <w:spacing w:before="120" w:after="120"/>
        <w:ind w:left="1440" w:right="56"/>
        <w:rPr>
          <w:rFonts w:ascii="Arial Narrow" w:hAnsi="Arial Narrow" w:cs="Arial"/>
          <w:bCs/>
          <w:sz w:val="22"/>
          <w:szCs w:val="22"/>
        </w:rPr>
      </w:pPr>
      <w:r w:rsidRPr="00745DFA">
        <w:rPr>
          <w:rFonts w:ascii="Arial Narrow" w:hAnsi="Arial Narrow" w:cs="Arial"/>
          <w:bCs/>
          <w:sz w:val="22"/>
          <w:szCs w:val="22"/>
        </w:rPr>
        <w:t>Planning</w:t>
      </w:r>
      <w:r w:rsidR="007B2FA6" w:rsidRPr="00745DFA">
        <w:rPr>
          <w:rFonts w:ascii="Arial Narrow" w:hAnsi="Arial Narrow" w:cs="Arial"/>
          <w:bCs/>
          <w:sz w:val="22"/>
          <w:szCs w:val="22"/>
        </w:rPr>
        <w:t>,</w:t>
      </w:r>
    </w:p>
    <w:p w14:paraId="59151794" w14:textId="0225C3D2" w:rsidR="004E33E3" w:rsidRPr="00745DFA" w:rsidRDefault="00FC72FA" w:rsidP="00834F42">
      <w:pPr>
        <w:pStyle w:val="ListParagraph"/>
        <w:numPr>
          <w:ilvl w:val="0"/>
          <w:numId w:val="105"/>
        </w:numPr>
        <w:autoSpaceDE w:val="0"/>
        <w:autoSpaceDN w:val="0"/>
        <w:spacing w:before="120" w:after="120"/>
        <w:ind w:left="1440" w:right="56"/>
        <w:rPr>
          <w:rFonts w:ascii="Arial Narrow" w:hAnsi="Arial Narrow" w:cs="Arial"/>
          <w:bCs/>
          <w:sz w:val="22"/>
          <w:szCs w:val="22"/>
        </w:rPr>
      </w:pPr>
      <w:r w:rsidRPr="00745DFA">
        <w:rPr>
          <w:rFonts w:ascii="Arial Narrow" w:hAnsi="Arial Narrow" w:cs="Arial"/>
          <w:bCs/>
          <w:sz w:val="22"/>
          <w:szCs w:val="22"/>
        </w:rPr>
        <w:t>Ongoing a</w:t>
      </w:r>
      <w:r w:rsidR="00BF2965" w:rsidRPr="00745DFA">
        <w:rPr>
          <w:rFonts w:ascii="Arial Narrow" w:hAnsi="Arial Narrow" w:cs="Arial"/>
          <w:bCs/>
          <w:sz w:val="22"/>
          <w:szCs w:val="22"/>
        </w:rPr>
        <w:t>ssess</w:t>
      </w:r>
      <w:r w:rsidRPr="00745DFA">
        <w:rPr>
          <w:rFonts w:ascii="Arial Narrow" w:hAnsi="Arial Narrow" w:cs="Arial"/>
          <w:bCs/>
          <w:sz w:val="22"/>
          <w:szCs w:val="22"/>
        </w:rPr>
        <w:t>ment</w:t>
      </w:r>
      <w:r w:rsidR="00BF2965" w:rsidRPr="00745DFA">
        <w:rPr>
          <w:rFonts w:ascii="Arial Narrow" w:hAnsi="Arial Narrow" w:cs="Arial"/>
          <w:bCs/>
          <w:sz w:val="22"/>
          <w:szCs w:val="22"/>
        </w:rPr>
        <w:t>,</w:t>
      </w:r>
    </w:p>
    <w:p w14:paraId="49C5E711" w14:textId="59ABF406" w:rsidR="005170DC" w:rsidRPr="00745DFA" w:rsidRDefault="005170DC" w:rsidP="00834F42">
      <w:pPr>
        <w:pStyle w:val="ListParagraph"/>
        <w:numPr>
          <w:ilvl w:val="0"/>
          <w:numId w:val="105"/>
        </w:numPr>
        <w:autoSpaceDE w:val="0"/>
        <w:autoSpaceDN w:val="0"/>
        <w:spacing w:before="120" w:after="120"/>
        <w:ind w:left="1440" w:right="56"/>
        <w:rPr>
          <w:rFonts w:ascii="Arial Narrow" w:hAnsi="Arial Narrow" w:cs="Arial"/>
          <w:bCs/>
          <w:sz w:val="22"/>
          <w:szCs w:val="22"/>
        </w:rPr>
      </w:pPr>
      <w:r w:rsidRPr="00745DFA">
        <w:rPr>
          <w:rFonts w:ascii="Arial Narrow" w:hAnsi="Arial Narrow" w:cs="Arial"/>
          <w:bCs/>
          <w:sz w:val="22"/>
          <w:szCs w:val="22"/>
        </w:rPr>
        <w:lastRenderedPageBreak/>
        <w:t>Psychoeducation,</w:t>
      </w:r>
    </w:p>
    <w:p w14:paraId="37C3AC1A" w14:textId="3EB7682F" w:rsidR="0066632D" w:rsidRPr="00745DFA" w:rsidRDefault="0066632D" w:rsidP="00834F42">
      <w:pPr>
        <w:pStyle w:val="ListParagraph"/>
        <w:numPr>
          <w:ilvl w:val="0"/>
          <w:numId w:val="105"/>
        </w:numPr>
        <w:autoSpaceDE w:val="0"/>
        <w:autoSpaceDN w:val="0"/>
        <w:spacing w:before="120" w:after="120"/>
        <w:ind w:left="1440" w:right="56"/>
        <w:rPr>
          <w:rFonts w:ascii="Arial Narrow" w:hAnsi="Arial Narrow" w:cs="Arial"/>
          <w:bCs/>
          <w:sz w:val="22"/>
          <w:szCs w:val="22"/>
        </w:rPr>
      </w:pPr>
      <w:r w:rsidRPr="00745DFA">
        <w:rPr>
          <w:rFonts w:ascii="Arial Narrow" w:hAnsi="Arial Narrow" w:cs="Arial"/>
          <w:bCs/>
          <w:sz w:val="22"/>
          <w:szCs w:val="22"/>
        </w:rPr>
        <w:t>Skills development,</w:t>
      </w:r>
    </w:p>
    <w:p w14:paraId="750E797D" w14:textId="4E9904D8" w:rsidR="006B36A5" w:rsidRPr="00745DFA" w:rsidRDefault="005170DC" w:rsidP="00834F42">
      <w:pPr>
        <w:pStyle w:val="ListParagraph"/>
        <w:numPr>
          <w:ilvl w:val="0"/>
          <w:numId w:val="105"/>
        </w:numPr>
        <w:autoSpaceDE w:val="0"/>
        <w:autoSpaceDN w:val="0"/>
        <w:spacing w:before="120" w:after="120"/>
        <w:ind w:left="1440" w:right="56"/>
        <w:rPr>
          <w:rFonts w:ascii="Arial Narrow" w:hAnsi="Arial Narrow" w:cs="Arial"/>
          <w:bCs/>
          <w:sz w:val="22"/>
          <w:szCs w:val="22"/>
        </w:rPr>
      </w:pPr>
      <w:r w:rsidRPr="00745DFA">
        <w:rPr>
          <w:rFonts w:ascii="Arial Narrow" w:hAnsi="Arial Narrow" w:cs="Arial"/>
          <w:bCs/>
          <w:sz w:val="22"/>
          <w:szCs w:val="22"/>
        </w:rPr>
        <w:t>M</w:t>
      </w:r>
      <w:r w:rsidR="006B36A5" w:rsidRPr="00745DFA">
        <w:rPr>
          <w:rFonts w:ascii="Arial Narrow" w:hAnsi="Arial Narrow" w:cs="Arial"/>
          <w:bCs/>
          <w:sz w:val="22"/>
          <w:szCs w:val="22"/>
        </w:rPr>
        <w:t>onitoring,</w:t>
      </w:r>
    </w:p>
    <w:p w14:paraId="79B85449" w14:textId="0C68A285" w:rsidR="006C4930" w:rsidRPr="00745DFA" w:rsidRDefault="00FB63E7" w:rsidP="00834F42">
      <w:pPr>
        <w:pStyle w:val="ListParagraph"/>
        <w:numPr>
          <w:ilvl w:val="0"/>
          <w:numId w:val="105"/>
        </w:numPr>
        <w:autoSpaceDE w:val="0"/>
        <w:autoSpaceDN w:val="0"/>
        <w:spacing w:before="120" w:after="120"/>
        <w:ind w:left="1440" w:right="56"/>
        <w:rPr>
          <w:rFonts w:ascii="Arial Narrow" w:hAnsi="Arial Narrow" w:cs="Arial"/>
          <w:bCs/>
          <w:sz w:val="22"/>
          <w:szCs w:val="22"/>
        </w:rPr>
      </w:pPr>
      <w:r w:rsidRPr="00745DFA">
        <w:rPr>
          <w:rFonts w:ascii="Arial Narrow" w:hAnsi="Arial Narrow" w:cs="Arial"/>
          <w:bCs/>
          <w:sz w:val="22"/>
          <w:szCs w:val="22"/>
        </w:rPr>
        <w:t xml:space="preserve">Problem solving, </w:t>
      </w:r>
      <w:r w:rsidR="00BF2965" w:rsidRPr="00745DFA">
        <w:rPr>
          <w:rFonts w:ascii="Arial Narrow" w:hAnsi="Arial Narrow" w:cs="Arial"/>
          <w:bCs/>
          <w:sz w:val="22"/>
          <w:szCs w:val="22"/>
        </w:rPr>
        <w:t>and</w:t>
      </w:r>
    </w:p>
    <w:p w14:paraId="57F38B8C" w14:textId="2E896DDF" w:rsidR="006C4930" w:rsidRPr="00745DFA" w:rsidRDefault="004276BF" w:rsidP="00834F42">
      <w:pPr>
        <w:pStyle w:val="ListParagraph"/>
        <w:numPr>
          <w:ilvl w:val="0"/>
          <w:numId w:val="105"/>
        </w:numPr>
        <w:autoSpaceDE w:val="0"/>
        <w:autoSpaceDN w:val="0"/>
        <w:spacing w:before="120" w:after="120"/>
        <w:ind w:left="1440" w:right="56"/>
        <w:rPr>
          <w:rFonts w:ascii="Arial Narrow" w:hAnsi="Arial Narrow" w:cs="Arial"/>
          <w:bCs/>
          <w:sz w:val="22"/>
          <w:szCs w:val="22"/>
        </w:rPr>
      </w:pPr>
      <w:r w:rsidRPr="00745DFA">
        <w:rPr>
          <w:rFonts w:ascii="Arial Narrow" w:hAnsi="Arial Narrow" w:cs="Arial"/>
          <w:bCs/>
          <w:sz w:val="22"/>
          <w:szCs w:val="22"/>
        </w:rPr>
        <w:t>Advocating</w:t>
      </w:r>
      <w:r w:rsidR="00BF2965" w:rsidRPr="00745DFA">
        <w:rPr>
          <w:rFonts w:ascii="Arial Narrow" w:hAnsi="Arial Narrow" w:cs="Arial"/>
          <w:bCs/>
          <w:sz w:val="22"/>
          <w:szCs w:val="22"/>
        </w:rPr>
        <w:t>.</w:t>
      </w:r>
    </w:p>
    <w:p w14:paraId="10E2E0D9" w14:textId="6C59BFBC" w:rsidR="00B1755E" w:rsidRPr="00745DFA" w:rsidRDefault="00DA7974" w:rsidP="00834F42">
      <w:pPr>
        <w:autoSpaceDE w:val="0"/>
        <w:autoSpaceDN w:val="0"/>
        <w:spacing w:before="120" w:after="120"/>
        <w:ind w:left="360" w:right="56"/>
        <w:rPr>
          <w:rFonts w:ascii="Arial Narrow" w:hAnsi="Arial Narrow"/>
          <w:i/>
          <w:iCs/>
          <w:sz w:val="22"/>
          <w:szCs w:val="22"/>
        </w:rPr>
      </w:pPr>
      <w:r w:rsidRPr="00745DFA">
        <w:rPr>
          <w:rFonts w:ascii="Arial Narrow" w:hAnsi="Arial Narrow"/>
          <w:sz w:val="22"/>
          <w:szCs w:val="22"/>
        </w:rPr>
        <w:t xml:space="preserve">The FIT Case Manager </w:t>
      </w:r>
      <w:r w:rsidR="005775EB" w:rsidRPr="00745DFA">
        <w:rPr>
          <w:rFonts w:ascii="Arial Narrow" w:hAnsi="Arial Narrow"/>
          <w:sz w:val="22"/>
          <w:szCs w:val="22"/>
        </w:rPr>
        <w:t xml:space="preserve">may </w:t>
      </w:r>
      <w:r w:rsidRPr="00745DFA">
        <w:rPr>
          <w:rFonts w:ascii="Arial Narrow" w:hAnsi="Arial Narrow"/>
          <w:sz w:val="22"/>
          <w:szCs w:val="22"/>
        </w:rPr>
        <w:t xml:space="preserve">assist with coordination of referrals </w:t>
      </w:r>
      <w:r w:rsidR="001F7E48" w:rsidRPr="00745DFA">
        <w:rPr>
          <w:rFonts w:ascii="Arial Narrow" w:hAnsi="Arial Narrow"/>
          <w:sz w:val="22"/>
          <w:szCs w:val="22"/>
        </w:rPr>
        <w:t xml:space="preserve">completed by the FIT Team </w:t>
      </w:r>
      <w:r w:rsidRPr="00745DFA">
        <w:rPr>
          <w:rFonts w:ascii="Arial Narrow" w:hAnsi="Arial Narrow"/>
          <w:sz w:val="22"/>
          <w:szCs w:val="22"/>
        </w:rPr>
        <w:t xml:space="preserve">and follow-up </w:t>
      </w:r>
      <w:r w:rsidR="001F7E48" w:rsidRPr="00745DFA">
        <w:rPr>
          <w:rFonts w:ascii="Arial Narrow" w:hAnsi="Arial Narrow"/>
          <w:sz w:val="22"/>
          <w:szCs w:val="22"/>
        </w:rPr>
        <w:t xml:space="preserve">of </w:t>
      </w:r>
      <w:r w:rsidRPr="00745DFA">
        <w:rPr>
          <w:rFonts w:ascii="Arial Narrow" w:hAnsi="Arial Narrow"/>
          <w:sz w:val="22"/>
          <w:szCs w:val="22"/>
        </w:rPr>
        <w:t>other needed services</w:t>
      </w:r>
      <w:r w:rsidR="001F7E48" w:rsidRPr="00745DFA">
        <w:rPr>
          <w:rFonts w:ascii="Arial Narrow" w:hAnsi="Arial Narrow"/>
          <w:sz w:val="22"/>
          <w:szCs w:val="22"/>
        </w:rPr>
        <w:t xml:space="preserve">; however, </w:t>
      </w:r>
      <w:r w:rsidR="001F7E48" w:rsidRPr="00745DFA">
        <w:rPr>
          <w:rFonts w:ascii="Arial Narrow" w:hAnsi="Arial Narrow"/>
          <w:i/>
          <w:iCs/>
          <w:sz w:val="22"/>
          <w:szCs w:val="22"/>
        </w:rPr>
        <w:t>t</w:t>
      </w:r>
      <w:r w:rsidR="006D4FFB" w:rsidRPr="00745DFA">
        <w:rPr>
          <w:rFonts w:ascii="Arial Narrow" w:hAnsi="Arial Narrow"/>
          <w:i/>
          <w:iCs/>
          <w:sz w:val="22"/>
          <w:szCs w:val="22"/>
        </w:rPr>
        <w:t>his position does not serve as the child welfare case manager.</w:t>
      </w:r>
    </w:p>
    <w:p w14:paraId="6D1B8E8D" w14:textId="550B4C82" w:rsidR="002C2A62" w:rsidRPr="00745DFA" w:rsidRDefault="00420128" w:rsidP="00834F42">
      <w:pPr>
        <w:autoSpaceDE w:val="0"/>
        <w:autoSpaceDN w:val="0"/>
        <w:spacing w:before="120" w:after="120"/>
        <w:ind w:left="360" w:right="56"/>
        <w:rPr>
          <w:rFonts w:ascii="Arial Narrow" w:hAnsi="Arial Narrow"/>
          <w:sz w:val="22"/>
          <w:szCs w:val="22"/>
        </w:rPr>
      </w:pPr>
      <w:r w:rsidRPr="00745DFA">
        <w:rPr>
          <w:rFonts w:ascii="Arial Narrow" w:hAnsi="Arial Narrow"/>
          <w:sz w:val="22"/>
          <w:szCs w:val="22"/>
        </w:rPr>
        <w:t xml:space="preserve">Preferably, the FIT Case Manager has </w:t>
      </w:r>
      <w:r w:rsidR="002C2A62" w:rsidRPr="00745DFA">
        <w:rPr>
          <w:rFonts w:ascii="Arial Narrow" w:hAnsi="Arial Narrow"/>
          <w:sz w:val="22"/>
          <w:szCs w:val="22"/>
        </w:rPr>
        <w:t xml:space="preserve">a minimum of one year of experience working with adults with behavioral health needs and child welfare involvement. </w:t>
      </w:r>
      <w:r w:rsidR="001F0599" w:rsidRPr="00745DFA">
        <w:rPr>
          <w:rFonts w:ascii="Arial Narrow" w:hAnsi="Arial Narrow"/>
          <w:sz w:val="22"/>
          <w:szCs w:val="22"/>
        </w:rPr>
        <w:t xml:space="preserve">The FIT Case Manager may possess </w:t>
      </w:r>
      <w:r w:rsidR="00A54FDC" w:rsidRPr="00745DFA">
        <w:rPr>
          <w:rFonts w:ascii="Arial Narrow" w:hAnsi="Arial Narrow"/>
          <w:sz w:val="22"/>
          <w:szCs w:val="22"/>
        </w:rPr>
        <w:t xml:space="preserve">a bachelor’s or master’s degree with a major in another </w:t>
      </w:r>
      <w:r w:rsidR="000855AB" w:rsidRPr="00745DFA">
        <w:rPr>
          <w:rFonts w:ascii="Arial Narrow" w:hAnsi="Arial Narrow"/>
          <w:sz w:val="22"/>
          <w:szCs w:val="22"/>
        </w:rPr>
        <w:t xml:space="preserve">field but must also have a </w:t>
      </w:r>
      <w:r w:rsidR="00A54FDC" w:rsidRPr="00745DFA">
        <w:rPr>
          <w:rFonts w:ascii="Arial Narrow" w:hAnsi="Arial Narrow"/>
          <w:sz w:val="22"/>
          <w:szCs w:val="22"/>
        </w:rPr>
        <w:t>minimum of three years of experience working with adults with substance use disorders</w:t>
      </w:r>
      <w:r w:rsidR="000855AB" w:rsidRPr="00745DFA">
        <w:rPr>
          <w:rFonts w:ascii="Arial Narrow" w:hAnsi="Arial Narrow"/>
          <w:sz w:val="22"/>
          <w:szCs w:val="22"/>
        </w:rPr>
        <w:t>.</w:t>
      </w:r>
      <w:r w:rsidR="00A54FDC" w:rsidRPr="00745DFA">
        <w:rPr>
          <w:rFonts w:ascii="Arial Narrow" w:hAnsi="Arial Narrow"/>
          <w:sz w:val="22"/>
          <w:szCs w:val="22"/>
        </w:rPr>
        <w:t xml:space="preserve"> </w:t>
      </w:r>
      <w:r w:rsidR="006052BF" w:rsidRPr="00745DFA">
        <w:rPr>
          <w:rFonts w:ascii="Arial Narrow" w:hAnsi="Arial Narrow"/>
          <w:sz w:val="22"/>
          <w:szCs w:val="22"/>
        </w:rPr>
        <w:t xml:space="preserve">The caseload </w:t>
      </w:r>
      <w:r w:rsidR="00C90FE5" w:rsidRPr="00745DFA">
        <w:rPr>
          <w:rFonts w:ascii="Arial Narrow" w:hAnsi="Arial Narrow"/>
          <w:sz w:val="22"/>
          <w:szCs w:val="22"/>
        </w:rPr>
        <w:t xml:space="preserve">for a FIT </w:t>
      </w:r>
      <w:r w:rsidR="002C2A62" w:rsidRPr="00745DFA">
        <w:rPr>
          <w:rFonts w:ascii="Arial Narrow" w:hAnsi="Arial Narrow"/>
          <w:sz w:val="22"/>
          <w:szCs w:val="22"/>
        </w:rPr>
        <w:t xml:space="preserve">Case </w:t>
      </w:r>
      <w:r w:rsidR="00C90FE5" w:rsidRPr="00745DFA">
        <w:rPr>
          <w:rFonts w:ascii="Arial Narrow" w:hAnsi="Arial Narrow"/>
          <w:sz w:val="22"/>
          <w:szCs w:val="22"/>
        </w:rPr>
        <w:t>M</w:t>
      </w:r>
      <w:r w:rsidR="002C2A62" w:rsidRPr="00745DFA">
        <w:rPr>
          <w:rFonts w:ascii="Arial Narrow" w:hAnsi="Arial Narrow"/>
          <w:sz w:val="22"/>
          <w:szCs w:val="22"/>
        </w:rPr>
        <w:t>anager</w:t>
      </w:r>
      <w:r w:rsidR="00C90FE5" w:rsidRPr="00745DFA">
        <w:rPr>
          <w:rFonts w:ascii="Arial Narrow" w:hAnsi="Arial Narrow"/>
          <w:sz w:val="22"/>
          <w:szCs w:val="22"/>
        </w:rPr>
        <w:t xml:space="preserve"> is</w:t>
      </w:r>
      <w:r w:rsidR="002C2A62" w:rsidRPr="00745DFA">
        <w:rPr>
          <w:rFonts w:ascii="Arial Narrow" w:hAnsi="Arial Narrow"/>
          <w:sz w:val="22"/>
          <w:szCs w:val="22"/>
        </w:rPr>
        <w:t xml:space="preserve"> determined by the Program Manager but </w:t>
      </w:r>
      <w:r w:rsidR="002C2A62" w:rsidRPr="00745DFA">
        <w:rPr>
          <w:rFonts w:ascii="Arial Narrow" w:hAnsi="Arial Narrow"/>
          <w:b/>
          <w:bCs/>
          <w:sz w:val="22"/>
          <w:szCs w:val="22"/>
          <w:u w:val="single"/>
        </w:rPr>
        <w:t>shall not exceed 20 clients</w:t>
      </w:r>
      <w:r w:rsidR="002C2A62" w:rsidRPr="00745DFA">
        <w:rPr>
          <w:rFonts w:ascii="Arial Narrow" w:hAnsi="Arial Narrow"/>
          <w:sz w:val="22"/>
          <w:szCs w:val="22"/>
        </w:rPr>
        <w:t xml:space="preserve">. </w:t>
      </w:r>
    </w:p>
    <w:p w14:paraId="303E4B75" w14:textId="77777777" w:rsidR="00A65746" w:rsidRPr="00745DFA" w:rsidRDefault="002C2A62" w:rsidP="00834F42">
      <w:pPr>
        <w:autoSpaceDE w:val="0"/>
        <w:autoSpaceDN w:val="0"/>
        <w:spacing w:before="120" w:after="120"/>
        <w:ind w:left="360" w:right="56"/>
        <w:rPr>
          <w:rFonts w:ascii="Arial Narrow" w:hAnsi="Arial Narrow"/>
          <w:b/>
          <w:bCs/>
          <w:sz w:val="22"/>
          <w:szCs w:val="22"/>
        </w:rPr>
      </w:pPr>
      <w:r w:rsidRPr="00745DFA">
        <w:rPr>
          <w:rFonts w:ascii="Arial Narrow" w:hAnsi="Arial Narrow"/>
          <w:b/>
          <w:bCs/>
          <w:sz w:val="22"/>
          <w:szCs w:val="22"/>
        </w:rPr>
        <w:t>Recovery Peer Specialist</w:t>
      </w:r>
    </w:p>
    <w:p w14:paraId="12EAA429" w14:textId="028DB233" w:rsidR="00700284" w:rsidRPr="00745DFA" w:rsidRDefault="00A65746" w:rsidP="00834F42">
      <w:pPr>
        <w:autoSpaceDE w:val="0"/>
        <w:autoSpaceDN w:val="0"/>
        <w:spacing w:before="120" w:after="120"/>
        <w:ind w:left="360" w:right="56"/>
        <w:rPr>
          <w:rFonts w:ascii="Arial Narrow" w:hAnsi="Arial Narrow"/>
          <w:sz w:val="22"/>
          <w:szCs w:val="22"/>
        </w:rPr>
      </w:pPr>
      <w:r w:rsidRPr="00745DFA">
        <w:rPr>
          <w:rFonts w:ascii="Arial Narrow" w:hAnsi="Arial Narrow"/>
          <w:sz w:val="22"/>
          <w:szCs w:val="22"/>
        </w:rPr>
        <w:t>The Recovery Peer Specialist</w:t>
      </w:r>
      <w:r w:rsidR="002B7C66" w:rsidRPr="00745DFA">
        <w:rPr>
          <w:rFonts w:ascii="Arial Narrow" w:hAnsi="Arial Narrow"/>
          <w:sz w:val="22"/>
          <w:szCs w:val="22"/>
        </w:rPr>
        <w:t xml:space="preserve"> position requires </w:t>
      </w:r>
      <w:r w:rsidR="008E7A93" w:rsidRPr="00745DFA">
        <w:rPr>
          <w:rFonts w:ascii="Arial Narrow" w:hAnsi="Arial Narrow"/>
          <w:sz w:val="22"/>
          <w:szCs w:val="22"/>
        </w:rPr>
        <w:t>someone c</w:t>
      </w:r>
      <w:r w:rsidR="002C2A62" w:rsidRPr="00745DFA">
        <w:rPr>
          <w:rFonts w:ascii="Arial Narrow" w:hAnsi="Arial Narrow"/>
          <w:sz w:val="22"/>
          <w:szCs w:val="22"/>
        </w:rPr>
        <w:t xml:space="preserve">ertified by the Florida Certification Board; or an individual who has direct personal experience living in recovery from substance use conditions for at least 2 years with a minimum of one (1) year work experience as a </w:t>
      </w:r>
      <w:r w:rsidR="003139D0" w:rsidRPr="00745DFA">
        <w:rPr>
          <w:rFonts w:ascii="Arial Narrow" w:hAnsi="Arial Narrow"/>
          <w:sz w:val="22"/>
          <w:szCs w:val="22"/>
        </w:rPr>
        <w:t xml:space="preserve">Recovery Peer Specialist. </w:t>
      </w:r>
      <w:r w:rsidR="009525A1" w:rsidRPr="00745DFA">
        <w:rPr>
          <w:rFonts w:ascii="Arial Narrow" w:hAnsi="Arial Narrow"/>
          <w:sz w:val="22"/>
          <w:szCs w:val="22"/>
        </w:rPr>
        <w:t xml:space="preserve">The </w:t>
      </w:r>
      <w:r w:rsidR="002C2A62" w:rsidRPr="00745DFA">
        <w:rPr>
          <w:rFonts w:ascii="Arial Narrow" w:hAnsi="Arial Narrow"/>
          <w:sz w:val="22"/>
          <w:szCs w:val="22"/>
        </w:rPr>
        <w:t>Recovery Peer Specialist provide</w:t>
      </w:r>
      <w:r w:rsidR="004F466E" w:rsidRPr="00745DFA">
        <w:rPr>
          <w:rFonts w:ascii="Arial Narrow" w:hAnsi="Arial Narrow"/>
          <w:sz w:val="22"/>
          <w:szCs w:val="22"/>
        </w:rPr>
        <w:t>s</w:t>
      </w:r>
      <w:r w:rsidR="002C2A62" w:rsidRPr="00745DFA">
        <w:rPr>
          <w:rFonts w:ascii="Arial Narrow" w:hAnsi="Arial Narrow"/>
          <w:sz w:val="22"/>
          <w:szCs w:val="22"/>
        </w:rPr>
        <w:t xml:space="preserve"> </w:t>
      </w:r>
      <w:r w:rsidR="004F466E" w:rsidRPr="00745DFA">
        <w:rPr>
          <w:rFonts w:ascii="Arial Narrow" w:hAnsi="Arial Narrow"/>
          <w:sz w:val="22"/>
          <w:szCs w:val="22"/>
        </w:rPr>
        <w:t xml:space="preserve">advocacy and </w:t>
      </w:r>
      <w:r w:rsidR="002C2A62" w:rsidRPr="00745DFA">
        <w:rPr>
          <w:rFonts w:ascii="Arial Narrow" w:hAnsi="Arial Narrow"/>
          <w:sz w:val="22"/>
          <w:szCs w:val="22"/>
        </w:rPr>
        <w:t>support</w:t>
      </w:r>
      <w:r w:rsidR="004F466E" w:rsidRPr="00745DFA">
        <w:rPr>
          <w:rFonts w:ascii="Arial Narrow" w:hAnsi="Arial Narrow"/>
          <w:sz w:val="22"/>
          <w:szCs w:val="22"/>
        </w:rPr>
        <w:t xml:space="preserve"> </w:t>
      </w:r>
      <w:r w:rsidR="00A90D23" w:rsidRPr="00745DFA">
        <w:rPr>
          <w:rFonts w:ascii="Arial Narrow" w:hAnsi="Arial Narrow"/>
          <w:sz w:val="22"/>
          <w:szCs w:val="22"/>
        </w:rPr>
        <w:t xml:space="preserve">functions under clinical supervision and is an integral member of the treatment team. </w:t>
      </w:r>
      <w:r w:rsidR="00E91E0E" w:rsidRPr="00745DFA">
        <w:rPr>
          <w:rFonts w:ascii="Arial Narrow" w:hAnsi="Arial Narrow"/>
          <w:sz w:val="22"/>
          <w:szCs w:val="22"/>
        </w:rPr>
        <w:t>A</w:t>
      </w:r>
      <w:r w:rsidR="002C2A62" w:rsidRPr="00745DFA">
        <w:rPr>
          <w:rFonts w:ascii="Arial Narrow" w:hAnsi="Arial Narrow"/>
          <w:sz w:val="22"/>
          <w:szCs w:val="22"/>
        </w:rPr>
        <w:t xml:space="preserve">dvocacy </w:t>
      </w:r>
      <w:r w:rsidR="00E91E0E" w:rsidRPr="00745DFA">
        <w:rPr>
          <w:rFonts w:ascii="Arial Narrow" w:hAnsi="Arial Narrow"/>
          <w:sz w:val="22"/>
          <w:szCs w:val="22"/>
        </w:rPr>
        <w:t xml:space="preserve">and support functions </w:t>
      </w:r>
      <w:r w:rsidR="009525A1" w:rsidRPr="00745DFA">
        <w:rPr>
          <w:rFonts w:ascii="Arial Narrow" w:hAnsi="Arial Narrow"/>
          <w:sz w:val="22"/>
          <w:szCs w:val="22"/>
        </w:rPr>
        <w:t>include:</w:t>
      </w:r>
    </w:p>
    <w:p w14:paraId="24B7074B" w14:textId="77777777" w:rsidR="00EE1CE8" w:rsidRPr="00745DFA" w:rsidRDefault="00EE1CE8" w:rsidP="00834F42">
      <w:pPr>
        <w:pStyle w:val="ListParagraph"/>
        <w:numPr>
          <w:ilvl w:val="0"/>
          <w:numId w:val="106"/>
        </w:numPr>
        <w:autoSpaceDE w:val="0"/>
        <w:autoSpaceDN w:val="0"/>
        <w:spacing w:before="120" w:after="120"/>
        <w:ind w:left="1440" w:right="56"/>
        <w:rPr>
          <w:rFonts w:ascii="Arial Narrow" w:hAnsi="Arial Narrow"/>
          <w:sz w:val="22"/>
          <w:szCs w:val="22"/>
        </w:rPr>
      </w:pPr>
      <w:r w:rsidRPr="00745DFA">
        <w:rPr>
          <w:rFonts w:ascii="Arial Narrow" w:hAnsi="Arial Narrow"/>
          <w:sz w:val="22"/>
          <w:szCs w:val="22"/>
        </w:rPr>
        <w:t>Planning,</w:t>
      </w:r>
    </w:p>
    <w:p w14:paraId="4C591641" w14:textId="25CC2BBF" w:rsidR="007E52A8" w:rsidRPr="00745DFA" w:rsidRDefault="007E52A8" w:rsidP="00834F42">
      <w:pPr>
        <w:pStyle w:val="ListParagraph"/>
        <w:numPr>
          <w:ilvl w:val="0"/>
          <w:numId w:val="106"/>
        </w:numPr>
        <w:autoSpaceDE w:val="0"/>
        <w:autoSpaceDN w:val="0"/>
        <w:spacing w:before="120" w:after="120"/>
        <w:ind w:left="1440" w:right="56"/>
        <w:rPr>
          <w:rFonts w:ascii="Arial Narrow" w:hAnsi="Arial Narrow"/>
          <w:sz w:val="22"/>
          <w:szCs w:val="22"/>
        </w:rPr>
      </w:pPr>
      <w:r w:rsidRPr="00745DFA">
        <w:rPr>
          <w:rFonts w:ascii="Arial Narrow" w:hAnsi="Arial Narrow"/>
          <w:sz w:val="22"/>
          <w:szCs w:val="22"/>
        </w:rPr>
        <w:t>Mentoring,</w:t>
      </w:r>
    </w:p>
    <w:p w14:paraId="155CAFC1" w14:textId="0BB22599" w:rsidR="009525A1" w:rsidRPr="00745DFA" w:rsidRDefault="009525A1" w:rsidP="00834F42">
      <w:pPr>
        <w:pStyle w:val="ListParagraph"/>
        <w:numPr>
          <w:ilvl w:val="0"/>
          <w:numId w:val="106"/>
        </w:numPr>
        <w:autoSpaceDE w:val="0"/>
        <w:autoSpaceDN w:val="0"/>
        <w:spacing w:before="120" w:after="120"/>
        <w:ind w:left="1440" w:right="56"/>
        <w:rPr>
          <w:rFonts w:ascii="Arial Narrow" w:hAnsi="Arial Narrow"/>
          <w:sz w:val="22"/>
          <w:szCs w:val="22"/>
        </w:rPr>
      </w:pPr>
      <w:r w:rsidRPr="00745DFA">
        <w:rPr>
          <w:rFonts w:ascii="Arial Narrow" w:hAnsi="Arial Narrow"/>
          <w:sz w:val="22"/>
          <w:szCs w:val="22"/>
        </w:rPr>
        <w:t>Sharing resources,</w:t>
      </w:r>
    </w:p>
    <w:p w14:paraId="1FCF318B" w14:textId="6A76D2B5" w:rsidR="009525A1" w:rsidRPr="00745DFA" w:rsidRDefault="009525A1" w:rsidP="00834F42">
      <w:pPr>
        <w:pStyle w:val="ListParagraph"/>
        <w:numPr>
          <w:ilvl w:val="0"/>
          <w:numId w:val="106"/>
        </w:numPr>
        <w:autoSpaceDE w:val="0"/>
        <w:autoSpaceDN w:val="0"/>
        <w:spacing w:before="120" w:after="120"/>
        <w:ind w:left="1440" w:right="56"/>
        <w:rPr>
          <w:rFonts w:ascii="Arial Narrow" w:hAnsi="Arial Narrow"/>
          <w:sz w:val="22"/>
          <w:szCs w:val="22"/>
        </w:rPr>
      </w:pPr>
      <w:r w:rsidRPr="00745DFA">
        <w:rPr>
          <w:rFonts w:ascii="Arial Narrow" w:hAnsi="Arial Narrow"/>
          <w:sz w:val="22"/>
          <w:szCs w:val="22"/>
        </w:rPr>
        <w:t>Building community and relationships,</w:t>
      </w:r>
      <w:r w:rsidR="00EE1CE8" w:rsidRPr="00745DFA">
        <w:rPr>
          <w:rFonts w:ascii="Arial Narrow" w:hAnsi="Arial Narrow"/>
          <w:sz w:val="22"/>
          <w:szCs w:val="22"/>
        </w:rPr>
        <w:t xml:space="preserve"> and</w:t>
      </w:r>
    </w:p>
    <w:p w14:paraId="6AAC5E56" w14:textId="3772661D" w:rsidR="009525A1" w:rsidRPr="00745DFA" w:rsidRDefault="009525A1" w:rsidP="00834F42">
      <w:pPr>
        <w:pStyle w:val="ListParagraph"/>
        <w:numPr>
          <w:ilvl w:val="0"/>
          <w:numId w:val="106"/>
        </w:numPr>
        <w:autoSpaceDE w:val="0"/>
        <w:autoSpaceDN w:val="0"/>
        <w:spacing w:before="120" w:after="120"/>
        <w:ind w:left="1440" w:right="56"/>
        <w:rPr>
          <w:rFonts w:ascii="Arial Narrow" w:hAnsi="Arial Narrow"/>
          <w:sz w:val="22"/>
          <w:szCs w:val="22"/>
        </w:rPr>
      </w:pPr>
      <w:r w:rsidRPr="00745DFA">
        <w:rPr>
          <w:rFonts w:ascii="Arial Narrow" w:hAnsi="Arial Narrow"/>
          <w:sz w:val="22"/>
          <w:szCs w:val="22"/>
        </w:rPr>
        <w:t>Leading recovery groups</w:t>
      </w:r>
      <w:r w:rsidR="00EE1CE8" w:rsidRPr="00745DFA">
        <w:rPr>
          <w:rFonts w:ascii="Arial Narrow" w:hAnsi="Arial Narrow"/>
          <w:sz w:val="22"/>
          <w:szCs w:val="22"/>
        </w:rPr>
        <w:t>.</w:t>
      </w:r>
    </w:p>
    <w:p w14:paraId="5538BB18" w14:textId="3E361F01" w:rsidR="002C2A62" w:rsidRPr="00745DFA" w:rsidRDefault="00700284" w:rsidP="00834F42">
      <w:pPr>
        <w:autoSpaceDE w:val="0"/>
        <w:autoSpaceDN w:val="0"/>
        <w:spacing w:before="120" w:after="120"/>
        <w:ind w:left="360" w:right="56"/>
        <w:rPr>
          <w:rFonts w:ascii="Arial Narrow" w:hAnsi="Arial Narrow"/>
          <w:sz w:val="22"/>
          <w:szCs w:val="22"/>
        </w:rPr>
      </w:pPr>
      <w:r w:rsidRPr="00745DFA">
        <w:rPr>
          <w:rFonts w:ascii="Arial Narrow" w:hAnsi="Arial Narrow"/>
          <w:sz w:val="22"/>
          <w:szCs w:val="22"/>
        </w:rPr>
        <w:t xml:space="preserve">The Recovery Peer Specialist is allowed one year from the date of </w:t>
      </w:r>
      <w:r w:rsidR="003E41C7" w:rsidRPr="00745DFA">
        <w:rPr>
          <w:rFonts w:ascii="Arial Narrow" w:hAnsi="Arial Narrow"/>
          <w:sz w:val="22"/>
          <w:szCs w:val="22"/>
        </w:rPr>
        <w:t xml:space="preserve">hire </w:t>
      </w:r>
      <w:r w:rsidRPr="00745DFA">
        <w:rPr>
          <w:rFonts w:ascii="Arial Narrow" w:hAnsi="Arial Narrow"/>
          <w:sz w:val="22"/>
          <w:szCs w:val="22"/>
        </w:rPr>
        <w:t xml:space="preserve">to obtain certification through the Florida Certification Board. </w:t>
      </w:r>
      <w:r w:rsidR="003E41C7" w:rsidRPr="00745DFA">
        <w:rPr>
          <w:rFonts w:ascii="Arial Narrow" w:hAnsi="Arial Narrow"/>
          <w:sz w:val="22"/>
          <w:szCs w:val="22"/>
        </w:rPr>
        <w:t xml:space="preserve">The caseload for a </w:t>
      </w:r>
      <w:r w:rsidR="002C2A62" w:rsidRPr="00745DFA">
        <w:rPr>
          <w:rFonts w:ascii="Arial Narrow" w:hAnsi="Arial Narrow"/>
          <w:sz w:val="22"/>
          <w:szCs w:val="22"/>
        </w:rPr>
        <w:t xml:space="preserve">Recovery Peer Specialist </w:t>
      </w:r>
      <w:r w:rsidR="003E41C7" w:rsidRPr="00745DFA">
        <w:rPr>
          <w:rFonts w:ascii="Arial Narrow" w:hAnsi="Arial Narrow"/>
          <w:sz w:val="22"/>
          <w:szCs w:val="22"/>
        </w:rPr>
        <w:t xml:space="preserve">is </w:t>
      </w:r>
      <w:r w:rsidR="002C2A62" w:rsidRPr="00745DFA">
        <w:rPr>
          <w:rFonts w:ascii="Arial Narrow" w:hAnsi="Arial Narrow"/>
          <w:sz w:val="22"/>
          <w:szCs w:val="22"/>
        </w:rPr>
        <w:t xml:space="preserve">determined by the Program Manager but </w:t>
      </w:r>
      <w:r w:rsidR="002C2A62" w:rsidRPr="00745DFA">
        <w:rPr>
          <w:rFonts w:ascii="Arial Narrow" w:hAnsi="Arial Narrow"/>
          <w:b/>
          <w:bCs/>
          <w:sz w:val="22"/>
          <w:szCs w:val="22"/>
          <w:u w:val="single"/>
        </w:rPr>
        <w:t>shall not exceed 20 clients</w:t>
      </w:r>
      <w:r w:rsidR="002C2A62" w:rsidRPr="00745DFA">
        <w:rPr>
          <w:rFonts w:ascii="Arial Narrow" w:hAnsi="Arial Narrow"/>
          <w:sz w:val="22"/>
          <w:szCs w:val="22"/>
        </w:rPr>
        <w:t>.</w:t>
      </w:r>
    </w:p>
    <w:p w14:paraId="7C6E7BEE" w14:textId="3D504440" w:rsidR="002C2A62" w:rsidRPr="00745DFA" w:rsidRDefault="002C2A62" w:rsidP="00834F42">
      <w:pPr>
        <w:autoSpaceDE w:val="0"/>
        <w:autoSpaceDN w:val="0"/>
        <w:spacing w:before="120" w:after="120"/>
        <w:ind w:right="56"/>
        <w:rPr>
          <w:rFonts w:ascii="Arial Narrow" w:hAnsi="Arial Narrow"/>
          <w:b/>
          <w:spacing w:val="-1"/>
          <w:sz w:val="22"/>
          <w:szCs w:val="22"/>
          <w:u w:val="single"/>
        </w:rPr>
      </w:pPr>
      <w:r w:rsidRPr="00745DFA">
        <w:rPr>
          <w:rFonts w:ascii="Arial Narrow" w:hAnsi="Arial Narrow"/>
          <w:b/>
          <w:spacing w:val="-1"/>
          <w:sz w:val="22"/>
          <w:szCs w:val="22"/>
          <w:u w:val="single"/>
        </w:rPr>
        <w:t>Programmatic Requirements</w:t>
      </w:r>
    </w:p>
    <w:p w14:paraId="1240289C" w14:textId="2B43B989" w:rsidR="002F1D64" w:rsidRPr="00745DFA" w:rsidRDefault="002C2A62" w:rsidP="00320F7A">
      <w:pPr>
        <w:autoSpaceDE w:val="0"/>
        <w:autoSpaceDN w:val="0"/>
        <w:spacing w:before="120" w:after="120"/>
        <w:ind w:right="56"/>
        <w:rPr>
          <w:rFonts w:ascii="Arial Narrow" w:hAnsi="Arial Narrow"/>
          <w:spacing w:val="-1"/>
          <w:sz w:val="22"/>
          <w:szCs w:val="22"/>
        </w:rPr>
      </w:pPr>
      <w:r w:rsidRPr="00745DFA">
        <w:rPr>
          <w:rFonts w:ascii="Arial Narrow" w:hAnsi="Arial Narrow"/>
          <w:spacing w:val="-1"/>
          <w:sz w:val="22"/>
          <w:szCs w:val="22"/>
        </w:rPr>
        <w:t>FIT Team</w:t>
      </w:r>
      <w:r w:rsidR="00560E62" w:rsidRPr="00745DFA">
        <w:rPr>
          <w:rFonts w:ascii="Arial Narrow" w:hAnsi="Arial Narrow"/>
          <w:spacing w:val="-1"/>
          <w:sz w:val="22"/>
          <w:szCs w:val="22"/>
        </w:rPr>
        <w:t xml:space="preserve">s </w:t>
      </w:r>
      <w:r w:rsidR="00CC0A1C" w:rsidRPr="00745DFA">
        <w:rPr>
          <w:rFonts w:ascii="Arial Narrow" w:hAnsi="Arial Narrow"/>
          <w:spacing w:val="-1"/>
          <w:sz w:val="22"/>
          <w:szCs w:val="22"/>
        </w:rPr>
        <w:t xml:space="preserve">must </w:t>
      </w:r>
      <w:bookmarkStart w:id="7" w:name="_Hlk5180473"/>
      <w:r w:rsidRPr="00745DFA">
        <w:rPr>
          <w:rFonts w:ascii="Arial Narrow" w:hAnsi="Arial Narrow"/>
          <w:spacing w:val="-1"/>
          <w:sz w:val="22"/>
          <w:szCs w:val="22"/>
        </w:rPr>
        <w:t xml:space="preserve">be trained in the use of evidence-based substance use treatment </w:t>
      </w:r>
      <w:bookmarkEnd w:id="7"/>
      <w:r w:rsidRPr="00745DFA">
        <w:rPr>
          <w:rFonts w:ascii="Arial Narrow" w:hAnsi="Arial Narrow"/>
          <w:spacing w:val="-1"/>
          <w:sz w:val="22"/>
          <w:szCs w:val="22"/>
        </w:rPr>
        <w:t xml:space="preserve">and parenting practices found effective for serving families </w:t>
      </w:r>
      <w:r w:rsidR="00560E62" w:rsidRPr="00745DFA">
        <w:rPr>
          <w:rFonts w:ascii="Arial Narrow" w:hAnsi="Arial Narrow"/>
          <w:spacing w:val="-1"/>
          <w:sz w:val="22"/>
          <w:szCs w:val="22"/>
        </w:rPr>
        <w:t xml:space="preserve">with </w:t>
      </w:r>
      <w:r w:rsidRPr="00745DFA">
        <w:rPr>
          <w:rFonts w:ascii="Arial Narrow" w:eastAsiaTheme="minorEastAsia" w:hAnsi="Arial Narrow" w:cstheme="minorBidi"/>
          <w:spacing w:val="-1"/>
          <w:sz w:val="22"/>
          <w:szCs w:val="22"/>
        </w:rPr>
        <w:t xml:space="preserve">child welfare </w:t>
      </w:r>
      <w:r w:rsidR="002F1D64" w:rsidRPr="00745DFA">
        <w:rPr>
          <w:rFonts w:ascii="Arial Narrow" w:eastAsiaTheme="minorEastAsia" w:hAnsi="Arial Narrow" w:cstheme="minorBidi"/>
          <w:spacing w:val="-1"/>
          <w:sz w:val="22"/>
          <w:szCs w:val="22"/>
        </w:rPr>
        <w:t>involvement</w:t>
      </w:r>
      <w:r w:rsidRPr="00745DFA">
        <w:rPr>
          <w:rFonts w:ascii="Arial Narrow" w:hAnsi="Arial Narrow"/>
          <w:spacing w:val="-1"/>
          <w:sz w:val="22"/>
          <w:szCs w:val="22"/>
        </w:rPr>
        <w:t xml:space="preserve">. </w:t>
      </w:r>
    </w:p>
    <w:p w14:paraId="35954F19" w14:textId="3936A9CF" w:rsidR="002C2A62" w:rsidRPr="00745DFA" w:rsidRDefault="002C2A62" w:rsidP="00320F7A">
      <w:pPr>
        <w:autoSpaceDE w:val="0"/>
        <w:autoSpaceDN w:val="0"/>
        <w:spacing w:before="120" w:after="120"/>
        <w:ind w:right="56"/>
        <w:rPr>
          <w:rFonts w:ascii="Arial Narrow" w:eastAsiaTheme="minorHAnsi" w:hAnsi="Arial Narrow"/>
          <w:spacing w:val="-1"/>
          <w:sz w:val="22"/>
          <w:szCs w:val="22"/>
        </w:rPr>
      </w:pPr>
      <w:r w:rsidRPr="00745DFA">
        <w:rPr>
          <w:rFonts w:ascii="Arial Narrow" w:eastAsiaTheme="minorHAnsi" w:hAnsi="Arial Narrow"/>
          <w:spacing w:val="-1"/>
          <w:sz w:val="22"/>
          <w:szCs w:val="22"/>
        </w:rPr>
        <w:t>FIT Team</w:t>
      </w:r>
      <w:r w:rsidR="002F1D64" w:rsidRPr="00745DFA">
        <w:rPr>
          <w:rFonts w:ascii="Arial Narrow" w:eastAsiaTheme="minorHAnsi" w:hAnsi="Arial Narrow"/>
          <w:spacing w:val="-1"/>
          <w:sz w:val="22"/>
          <w:szCs w:val="22"/>
        </w:rPr>
        <w:t>s</w:t>
      </w:r>
      <w:r w:rsidRPr="00745DFA">
        <w:rPr>
          <w:rFonts w:ascii="Arial Narrow" w:eastAsiaTheme="minorHAnsi" w:hAnsi="Arial Narrow"/>
          <w:spacing w:val="-1"/>
          <w:sz w:val="22"/>
          <w:szCs w:val="22"/>
        </w:rPr>
        <w:t xml:space="preserve"> </w:t>
      </w:r>
      <w:r w:rsidR="00D76930" w:rsidRPr="00745DFA">
        <w:rPr>
          <w:rFonts w:ascii="Arial Narrow" w:eastAsiaTheme="minorHAnsi" w:hAnsi="Arial Narrow"/>
          <w:spacing w:val="-1"/>
          <w:sz w:val="22"/>
          <w:szCs w:val="22"/>
        </w:rPr>
        <w:t xml:space="preserve">must </w:t>
      </w:r>
      <w:r w:rsidRPr="00745DFA">
        <w:rPr>
          <w:rFonts w:ascii="Arial Narrow" w:eastAsiaTheme="minorHAnsi" w:hAnsi="Arial Narrow"/>
          <w:spacing w:val="-1"/>
          <w:sz w:val="22"/>
          <w:szCs w:val="22"/>
        </w:rPr>
        <w:t>include the following activities, tasks, and provisions:</w:t>
      </w:r>
    </w:p>
    <w:p w14:paraId="3C0852D1" w14:textId="2EF2FB52" w:rsidR="002C2A62" w:rsidRPr="00745DFA" w:rsidRDefault="002C2A62" w:rsidP="00834F42">
      <w:pPr>
        <w:numPr>
          <w:ilvl w:val="0"/>
          <w:numId w:val="58"/>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 xml:space="preserve">An emergency contact number for </w:t>
      </w:r>
      <w:r w:rsidR="002F1D64" w:rsidRPr="00745DFA">
        <w:rPr>
          <w:rFonts w:ascii="Arial Narrow" w:eastAsiaTheme="minorHAnsi" w:hAnsi="Arial Narrow"/>
          <w:spacing w:val="-1"/>
          <w:sz w:val="22"/>
          <w:szCs w:val="22"/>
        </w:rPr>
        <w:t xml:space="preserve">participants </w:t>
      </w:r>
      <w:r w:rsidRPr="00745DFA">
        <w:rPr>
          <w:rFonts w:ascii="Arial Narrow" w:eastAsiaTheme="minorHAnsi" w:hAnsi="Arial Narrow"/>
          <w:spacing w:val="-1"/>
          <w:sz w:val="22"/>
          <w:szCs w:val="22"/>
        </w:rPr>
        <w:t xml:space="preserve">to reach </w:t>
      </w:r>
      <w:r w:rsidR="001E13E0" w:rsidRPr="00745DFA">
        <w:rPr>
          <w:rFonts w:ascii="Arial Narrow" w:eastAsiaTheme="minorHAnsi" w:hAnsi="Arial Narrow"/>
          <w:spacing w:val="-1"/>
          <w:sz w:val="22"/>
          <w:szCs w:val="22"/>
        </w:rPr>
        <w:t xml:space="preserve">the </w:t>
      </w:r>
      <w:r w:rsidRPr="00745DFA">
        <w:rPr>
          <w:rFonts w:ascii="Arial Narrow" w:eastAsiaTheme="minorHAnsi" w:hAnsi="Arial Narrow"/>
          <w:spacing w:val="-1"/>
          <w:sz w:val="22"/>
          <w:szCs w:val="22"/>
        </w:rPr>
        <w:t>FIT Team in case of emergency 24 hours a day, 7 days a week</w:t>
      </w:r>
    </w:p>
    <w:p w14:paraId="265DE283" w14:textId="3AA042BE" w:rsidR="002C2A62" w:rsidRPr="00745DFA" w:rsidRDefault="002C2A62" w:rsidP="00834F42">
      <w:pPr>
        <w:numPr>
          <w:ilvl w:val="0"/>
          <w:numId w:val="58"/>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Recovery peer support services to promote recovery, engagement and retention in treatment, and skill development</w:t>
      </w:r>
    </w:p>
    <w:p w14:paraId="7AC7731C" w14:textId="312D5794" w:rsidR="002C2A62" w:rsidRPr="00745DFA" w:rsidRDefault="002C2A62" w:rsidP="00834F42">
      <w:pPr>
        <w:numPr>
          <w:ilvl w:val="0"/>
          <w:numId w:val="58"/>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Case management services to address the basic support needs of the family and coordinate the therapeutic aspects of services provided to all family members regardless of payer source</w:t>
      </w:r>
    </w:p>
    <w:p w14:paraId="5097E9DD" w14:textId="275D35C3" w:rsidR="002C2A62" w:rsidRPr="00745DFA" w:rsidRDefault="002C2A62" w:rsidP="00834F42">
      <w:pPr>
        <w:numPr>
          <w:ilvl w:val="0"/>
          <w:numId w:val="58"/>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 xml:space="preserve">Coordination of services and </w:t>
      </w:r>
      <w:r w:rsidR="00E54AD4" w:rsidRPr="00745DFA">
        <w:rPr>
          <w:rFonts w:ascii="Arial Narrow" w:eastAsiaTheme="minorHAnsi" w:hAnsi="Arial Narrow"/>
          <w:spacing w:val="-1"/>
          <w:sz w:val="22"/>
          <w:szCs w:val="22"/>
        </w:rPr>
        <w:t xml:space="preserve">support </w:t>
      </w:r>
      <w:r w:rsidRPr="00745DFA">
        <w:rPr>
          <w:rFonts w:ascii="Arial Narrow" w:eastAsiaTheme="minorHAnsi" w:hAnsi="Arial Narrow"/>
          <w:spacing w:val="-1"/>
          <w:sz w:val="22"/>
          <w:szCs w:val="22"/>
        </w:rPr>
        <w:t>with child welfare professionals</w:t>
      </w:r>
    </w:p>
    <w:p w14:paraId="6EF3A451" w14:textId="3DE430EA" w:rsidR="002C2A62" w:rsidRPr="00745DFA" w:rsidRDefault="002C2A62" w:rsidP="00834F42">
      <w:pPr>
        <w:numPr>
          <w:ilvl w:val="0"/>
          <w:numId w:val="58"/>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Individualized treatment provided at the level of care that is recommended by ASAM or LOCUS placement criteria</w:t>
      </w:r>
    </w:p>
    <w:p w14:paraId="13F399E2" w14:textId="763547E3" w:rsidR="002C2A62" w:rsidRPr="00745DFA" w:rsidRDefault="002C2A62" w:rsidP="00834F42">
      <w:pPr>
        <w:numPr>
          <w:ilvl w:val="0"/>
          <w:numId w:val="58"/>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Document FIT activities and family’s progress in Florida Safe Families Network (FSFN)</w:t>
      </w:r>
    </w:p>
    <w:p w14:paraId="036340A8" w14:textId="7513C938" w:rsidR="002C2A62" w:rsidRPr="00745DFA" w:rsidRDefault="002C2A62" w:rsidP="00834F42">
      <w:pPr>
        <w:numPr>
          <w:ilvl w:val="0"/>
          <w:numId w:val="58"/>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Intensive in-home treatment, inclusive of individual and family counseling, related therapeutic interventions, and treatment to address substance use disorders, based on individual and family needs and preferences</w:t>
      </w:r>
    </w:p>
    <w:p w14:paraId="11B4206F" w14:textId="131B6FFE" w:rsidR="002C2A62" w:rsidRPr="00745DFA" w:rsidRDefault="002C2A62" w:rsidP="00834F42">
      <w:pPr>
        <w:numPr>
          <w:ilvl w:val="0"/>
          <w:numId w:val="58"/>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lastRenderedPageBreak/>
        <w:t>Group treatment to address substance use disorders, based on individual and family needs and preferences</w:t>
      </w:r>
    </w:p>
    <w:p w14:paraId="464D0D07" w14:textId="1EA4267D" w:rsidR="002C2A62" w:rsidRPr="00745DFA" w:rsidRDefault="002C2A62" w:rsidP="00834F42">
      <w:pPr>
        <w:numPr>
          <w:ilvl w:val="0"/>
          <w:numId w:val="58"/>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Trauma-informed treatment services for substance use disorders and co-occurring substance use and mental health disorders</w:t>
      </w:r>
    </w:p>
    <w:p w14:paraId="14F9A30E" w14:textId="77777777" w:rsidR="002C2A62" w:rsidRPr="00745DFA" w:rsidRDefault="002C2A62" w:rsidP="00834F42">
      <w:pPr>
        <w:numPr>
          <w:ilvl w:val="0"/>
          <w:numId w:val="58"/>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Therapeutic services and psychoeducation in:</w:t>
      </w:r>
    </w:p>
    <w:p w14:paraId="47F11DF0" w14:textId="1A653A44" w:rsidR="002C2A62" w:rsidRPr="00745DFA" w:rsidRDefault="002C2A62" w:rsidP="00834F42">
      <w:pPr>
        <w:numPr>
          <w:ilvl w:val="0"/>
          <w:numId w:val="107"/>
        </w:numPr>
        <w:autoSpaceDE w:val="0"/>
        <w:autoSpaceDN w:val="0"/>
        <w:spacing w:before="120" w:after="120"/>
        <w:ind w:left="1440" w:right="56"/>
        <w:rPr>
          <w:rFonts w:ascii="Arial Narrow" w:eastAsiaTheme="minorEastAsia" w:hAnsi="Arial Narrow" w:cstheme="minorBidi"/>
          <w:sz w:val="22"/>
          <w:szCs w:val="22"/>
        </w:rPr>
      </w:pPr>
      <w:r w:rsidRPr="00745DFA">
        <w:rPr>
          <w:rFonts w:ascii="Arial Narrow" w:eastAsiaTheme="minorEastAsia" w:hAnsi="Arial Narrow" w:cstheme="minorBidi"/>
          <w:sz w:val="22"/>
          <w:szCs w:val="22"/>
        </w:rPr>
        <w:t>Parenting interventions for child-parenting relationships and parenting skills</w:t>
      </w:r>
    </w:p>
    <w:p w14:paraId="08164F77" w14:textId="160177EF" w:rsidR="002C2A62" w:rsidRPr="00745DFA" w:rsidRDefault="002C2A62" w:rsidP="00834F42">
      <w:pPr>
        <w:numPr>
          <w:ilvl w:val="0"/>
          <w:numId w:val="107"/>
        </w:numPr>
        <w:autoSpaceDE w:val="0"/>
        <w:autoSpaceDN w:val="0"/>
        <w:spacing w:before="120" w:after="120"/>
        <w:ind w:left="1440" w:right="56"/>
        <w:rPr>
          <w:rFonts w:ascii="Arial Narrow" w:eastAsiaTheme="minorEastAsia" w:hAnsi="Arial Narrow" w:cstheme="minorBidi"/>
          <w:sz w:val="22"/>
          <w:szCs w:val="22"/>
        </w:rPr>
      </w:pPr>
      <w:r w:rsidRPr="00745DFA">
        <w:rPr>
          <w:rFonts w:ascii="Arial Narrow" w:eastAsiaTheme="minorEastAsia" w:hAnsi="Arial Narrow" w:cstheme="minorBidi"/>
          <w:sz w:val="22"/>
          <w:szCs w:val="22"/>
        </w:rPr>
        <w:t>Natural support development, including family when appropriate</w:t>
      </w:r>
    </w:p>
    <w:p w14:paraId="5AF34273" w14:textId="5162CCF0" w:rsidR="002C2A62" w:rsidRPr="00745DFA" w:rsidRDefault="002C2A62" w:rsidP="00834F42">
      <w:pPr>
        <w:numPr>
          <w:ilvl w:val="0"/>
          <w:numId w:val="107"/>
        </w:numPr>
        <w:autoSpaceDE w:val="0"/>
        <w:autoSpaceDN w:val="0"/>
        <w:spacing w:before="120" w:after="120"/>
        <w:ind w:left="1440" w:right="56"/>
        <w:rPr>
          <w:rFonts w:ascii="Arial Narrow" w:eastAsiaTheme="minorEastAsia" w:hAnsi="Arial Narrow" w:cstheme="minorBidi"/>
          <w:sz w:val="22"/>
          <w:szCs w:val="22"/>
        </w:rPr>
      </w:pPr>
      <w:r w:rsidRPr="00745DFA">
        <w:rPr>
          <w:rFonts w:ascii="Arial Narrow" w:eastAsiaTheme="minorEastAsia" w:hAnsi="Arial Narrow" w:cstheme="minorBidi"/>
          <w:sz w:val="22"/>
          <w:szCs w:val="22"/>
        </w:rPr>
        <w:t>Relapse prevention skill development and engagement in the recovery community</w:t>
      </w:r>
    </w:p>
    <w:p w14:paraId="414914C9" w14:textId="565CE71B" w:rsidR="002C2A62" w:rsidRPr="00745DFA" w:rsidRDefault="002C2A62" w:rsidP="00834F42">
      <w:pPr>
        <w:numPr>
          <w:ilvl w:val="0"/>
          <w:numId w:val="60"/>
        </w:num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Care coordination as reflected in the FIT Team’s treatment plan, including a Multi</w:t>
      </w:r>
      <w:r w:rsidR="006B5E98" w:rsidRPr="00745DFA">
        <w:rPr>
          <w:rFonts w:ascii="Arial Narrow" w:eastAsiaTheme="minorHAnsi" w:hAnsi="Arial Narrow"/>
          <w:spacing w:val="-1"/>
          <w:sz w:val="22"/>
          <w:szCs w:val="22"/>
        </w:rPr>
        <w:t>d</w:t>
      </w:r>
      <w:r w:rsidRPr="00745DFA">
        <w:rPr>
          <w:rFonts w:ascii="Arial Narrow" w:eastAsiaTheme="minorHAnsi" w:hAnsi="Arial Narrow"/>
          <w:spacing w:val="-1"/>
          <w:sz w:val="22"/>
          <w:szCs w:val="22"/>
        </w:rPr>
        <w:t>isciplinary Team (MDT) to promote access to a variety of services and supports as indicated by the needs and preferences of the family, including but not limited to:</w:t>
      </w:r>
    </w:p>
    <w:p w14:paraId="2BAF4926" w14:textId="451AE16E" w:rsidR="002C2A62" w:rsidRPr="00745DFA" w:rsidRDefault="002C2A62" w:rsidP="00834F42">
      <w:pPr>
        <w:pStyle w:val="ListParagraph"/>
        <w:numPr>
          <w:ilvl w:val="0"/>
          <w:numId w:val="85"/>
        </w:numPr>
        <w:autoSpaceDE w:val="0"/>
        <w:autoSpaceDN w:val="0"/>
        <w:spacing w:before="120" w:after="120"/>
        <w:ind w:left="1440" w:right="56"/>
        <w:rPr>
          <w:rFonts w:ascii="Arial Narrow" w:eastAsiaTheme="minorEastAsia" w:hAnsi="Arial Narrow" w:cstheme="minorBidi"/>
          <w:sz w:val="22"/>
          <w:szCs w:val="22"/>
        </w:rPr>
      </w:pPr>
      <w:r w:rsidRPr="00745DFA">
        <w:rPr>
          <w:rFonts w:ascii="Arial Narrow" w:eastAsiaTheme="minorEastAsia" w:hAnsi="Arial Narrow" w:cstheme="minorBidi"/>
          <w:sz w:val="22"/>
          <w:szCs w:val="22"/>
        </w:rPr>
        <w:t>Domestic violence services</w:t>
      </w:r>
    </w:p>
    <w:p w14:paraId="7E960061" w14:textId="33472502" w:rsidR="002C2A62" w:rsidRPr="00745DFA" w:rsidRDefault="002C2A62" w:rsidP="00834F42">
      <w:pPr>
        <w:pStyle w:val="ListParagraph"/>
        <w:numPr>
          <w:ilvl w:val="0"/>
          <w:numId w:val="85"/>
        </w:numPr>
        <w:autoSpaceDE w:val="0"/>
        <w:autoSpaceDN w:val="0"/>
        <w:spacing w:before="120" w:after="120"/>
        <w:ind w:left="1440" w:right="56"/>
        <w:rPr>
          <w:rFonts w:ascii="Arial Narrow" w:eastAsiaTheme="minorEastAsia" w:hAnsi="Arial Narrow" w:cstheme="minorBidi"/>
          <w:sz w:val="22"/>
          <w:szCs w:val="22"/>
        </w:rPr>
      </w:pPr>
      <w:r w:rsidRPr="00745DFA">
        <w:rPr>
          <w:rFonts w:ascii="Arial Narrow" w:eastAsiaTheme="minorEastAsia" w:hAnsi="Arial Narrow" w:cstheme="minorBidi"/>
          <w:sz w:val="22"/>
          <w:szCs w:val="22"/>
        </w:rPr>
        <w:t>Medical and dental health care</w:t>
      </w:r>
    </w:p>
    <w:p w14:paraId="5B9997AD" w14:textId="58B791BA" w:rsidR="002C2A62" w:rsidRPr="00745DFA" w:rsidRDefault="002C2A62" w:rsidP="00834F42">
      <w:pPr>
        <w:pStyle w:val="ListParagraph"/>
        <w:numPr>
          <w:ilvl w:val="0"/>
          <w:numId w:val="85"/>
        </w:numPr>
        <w:autoSpaceDE w:val="0"/>
        <w:autoSpaceDN w:val="0"/>
        <w:spacing w:before="120" w:after="120"/>
        <w:ind w:left="1440" w:right="56"/>
        <w:rPr>
          <w:rFonts w:ascii="Arial Narrow" w:eastAsiaTheme="minorEastAsia" w:hAnsi="Arial Narrow" w:cstheme="minorBidi"/>
          <w:sz w:val="22"/>
          <w:szCs w:val="22"/>
        </w:rPr>
      </w:pPr>
      <w:bookmarkStart w:id="8" w:name="_Hlk7506389"/>
      <w:r w:rsidRPr="00745DFA">
        <w:rPr>
          <w:rFonts w:ascii="Arial Narrow" w:eastAsiaTheme="minorEastAsia" w:hAnsi="Arial Narrow" w:cstheme="minorBidi"/>
          <w:sz w:val="22"/>
          <w:szCs w:val="22"/>
        </w:rPr>
        <w:t>Basic needs such as supportive housing, housing, food, and transportation</w:t>
      </w:r>
      <w:bookmarkEnd w:id="8"/>
    </w:p>
    <w:p w14:paraId="2E5CAD3A" w14:textId="155E6B0F" w:rsidR="002C2A62" w:rsidRPr="00745DFA" w:rsidRDefault="002C2A62" w:rsidP="00834F42">
      <w:pPr>
        <w:pStyle w:val="ListParagraph"/>
        <w:numPr>
          <w:ilvl w:val="0"/>
          <w:numId w:val="85"/>
        </w:numPr>
        <w:autoSpaceDE w:val="0"/>
        <w:autoSpaceDN w:val="0"/>
        <w:spacing w:before="120" w:after="120"/>
        <w:ind w:left="1440" w:right="56"/>
        <w:rPr>
          <w:rFonts w:ascii="Arial Narrow" w:eastAsiaTheme="minorEastAsia" w:hAnsi="Arial Narrow" w:cstheme="minorBidi"/>
          <w:sz w:val="22"/>
          <w:szCs w:val="22"/>
        </w:rPr>
      </w:pPr>
      <w:r w:rsidRPr="00745DFA">
        <w:rPr>
          <w:rFonts w:ascii="Arial Narrow" w:eastAsiaTheme="minorEastAsia" w:hAnsi="Arial Narrow" w:cstheme="minorBidi"/>
          <w:sz w:val="22"/>
          <w:szCs w:val="22"/>
        </w:rPr>
        <w:t>Educational and training services</w:t>
      </w:r>
    </w:p>
    <w:p w14:paraId="346E5AB2" w14:textId="623DD3CC" w:rsidR="002C2A62" w:rsidRPr="00745DFA" w:rsidRDefault="002C2A62" w:rsidP="00834F42">
      <w:pPr>
        <w:pStyle w:val="ListParagraph"/>
        <w:numPr>
          <w:ilvl w:val="0"/>
          <w:numId w:val="85"/>
        </w:numPr>
        <w:autoSpaceDE w:val="0"/>
        <w:autoSpaceDN w:val="0"/>
        <w:spacing w:before="120" w:after="120"/>
        <w:ind w:left="1440" w:right="56"/>
        <w:rPr>
          <w:rFonts w:ascii="Arial Narrow" w:eastAsiaTheme="minorEastAsia" w:hAnsi="Arial Narrow" w:cstheme="minorBidi"/>
          <w:sz w:val="22"/>
          <w:szCs w:val="22"/>
        </w:rPr>
      </w:pPr>
      <w:r w:rsidRPr="00745DFA">
        <w:rPr>
          <w:rFonts w:ascii="Arial Narrow" w:eastAsiaTheme="minorEastAsia" w:hAnsi="Arial Narrow" w:cstheme="minorBidi"/>
          <w:sz w:val="22"/>
          <w:szCs w:val="22"/>
        </w:rPr>
        <w:t xml:space="preserve">Supported employment, </w:t>
      </w:r>
      <w:r w:rsidR="00A50D36" w:rsidRPr="00745DFA">
        <w:rPr>
          <w:rFonts w:ascii="Arial Narrow" w:eastAsiaTheme="minorEastAsia" w:hAnsi="Arial Narrow" w:cstheme="minorBidi"/>
          <w:sz w:val="22"/>
          <w:szCs w:val="22"/>
        </w:rPr>
        <w:t>employment,</w:t>
      </w:r>
      <w:r w:rsidRPr="00745DFA">
        <w:rPr>
          <w:rFonts w:ascii="Arial Narrow" w:eastAsiaTheme="minorEastAsia" w:hAnsi="Arial Narrow" w:cstheme="minorBidi"/>
          <w:sz w:val="22"/>
          <w:szCs w:val="22"/>
        </w:rPr>
        <w:t xml:space="preserve"> and vocational services</w:t>
      </w:r>
    </w:p>
    <w:p w14:paraId="089A233A" w14:textId="78F31F88" w:rsidR="002C2A62" w:rsidRPr="00745DFA" w:rsidRDefault="002C2A62" w:rsidP="00834F42">
      <w:pPr>
        <w:pStyle w:val="ListParagraph"/>
        <w:numPr>
          <w:ilvl w:val="0"/>
          <w:numId w:val="85"/>
        </w:numPr>
        <w:autoSpaceDE w:val="0"/>
        <w:autoSpaceDN w:val="0"/>
        <w:spacing w:before="120" w:after="120"/>
        <w:ind w:left="1440" w:right="56"/>
        <w:rPr>
          <w:rFonts w:ascii="Arial Narrow" w:eastAsiaTheme="minorEastAsia" w:hAnsi="Arial Narrow" w:cstheme="minorBidi"/>
          <w:sz w:val="22"/>
          <w:szCs w:val="22"/>
        </w:rPr>
      </w:pPr>
      <w:r w:rsidRPr="00745DFA">
        <w:rPr>
          <w:rFonts w:ascii="Arial Narrow" w:eastAsiaTheme="minorEastAsia" w:hAnsi="Arial Narrow" w:cstheme="minorBidi"/>
          <w:sz w:val="22"/>
          <w:szCs w:val="22"/>
        </w:rPr>
        <w:t>Legal services</w:t>
      </w:r>
    </w:p>
    <w:p w14:paraId="1C462344" w14:textId="220DB039" w:rsidR="002C2A62" w:rsidRPr="00745DFA" w:rsidRDefault="002C2A62" w:rsidP="00834F42">
      <w:pPr>
        <w:pStyle w:val="ListParagraph"/>
        <w:numPr>
          <w:ilvl w:val="0"/>
          <w:numId w:val="85"/>
        </w:numPr>
        <w:autoSpaceDE w:val="0"/>
        <w:autoSpaceDN w:val="0"/>
        <w:spacing w:before="120" w:after="120"/>
        <w:ind w:left="1440" w:right="56"/>
        <w:rPr>
          <w:rFonts w:ascii="Arial Narrow" w:eastAsiaTheme="minorEastAsia" w:hAnsi="Arial Narrow" w:cstheme="minorBidi"/>
          <w:sz w:val="22"/>
          <w:szCs w:val="22"/>
        </w:rPr>
      </w:pPr>
      <w:r w:rsidRPr="00745DFA">
        <w:rPr>
          <w:rFonts w:ascii="Arial Narrow" w:eastAsiaTheme="minorEastAsia" w:hAnsi="Arial Narrow" w:cstheme="minorBidi"/>
          <w:sz w:val="22"/>
          <w:szCs w:val="22"/>
        </w:rPr>
        <w:t>Other services identified in the FIT Team’s case management plan</w:t>
      </w:r>
    </w:p>
    <w:p w14:paraId="49C3AE36" w14:textId="022E5274" w:rsidR="002C2A62" w:rsidRPr="00745DFA" w:rsidRDefault="002C2A62" w:rsidP="00834F42">
      <w:pPr>
        <w:spacing w:before="120" w:after="120"/>
        <w:rPr>
          <w:rFonts w:ascii="Arial Narrow" w:hAnsi="Arial Narrow"/>
          <w:b/>
          <w:spacing w:val="-1"/>
          <w:sz w:val="22"/>
          <w:szCs w:val="22"/>
          <w:u w:val="single"/>
        </w:rPr>
      </w:pPr>
      <w:r w:rsidRPr="00745DFA">
        <w:rPr>
          <w:rFonts w:ascii="Arial Narrow" w:hAnsi="Arial Narrow"/>
          <w:b/>
          <w:spacing w:val="-1"/>
          <w:sz w:val="22"/>
          <w:szCs w:val="22"/>
          <w:u w:val="single"/>
        </w:rPr>
        <w:t>Assessment</w:t>
      </w:r>
      <w:r w:rsidR="00682DEA" w:rsidRPr="00745DFA">
        <w:rPr>
          <w:rFonts w:ascii="Arial Narrow" w:hAnsi="Arial Narrow"/>
          <w:b/>
          <w:spacing w:val="-1"/>
          <w:sz w:val="22"/>
          <w:szCs w:val="22"/>
          <w:u w:val="single"/>
        </w:rPr>
        <w:t>s</w:t>
      </w:r>
    </w:p>
    <w:p w14:paraId="57835B65" w14:textId="762D93A8" w:rsidR="00193CD8" w:rsidRPr="00745DFA" w:rsidRDefault="00360EE5" w:rsidP="00320F7A">
      <w:pPr>
        <w:autoSpaceDE w:val="0"/>
        <w:autoSpaceDN w:val="0"/>
        <w:spacing w:before="120" w:after="120"/>
        <w:ind w:right="56"/>
        <w:rPr>
          <w:rFonts w:ascii="Arial Narrow" w:eastAsiaTheme="minorHAnsi" w:hAnsi="Arial Narrow"/>
          <w:spacing w:val="-1"/>
          <w:sz w:val="22"/>
          <w:szCs w:val="22"/>
        </w:rPr>
      </w:pPr>
      <w:r w:rsidRPr="00745DFA">
        <w:rPr>
          <w:rFonts w:ascii="Arial Narrow" w:eastAsiaTheme="minorHAnsi" w:hAnsi="Arial Narrow"/>
          <w:spacing w:val="-1"/>
          <w:sz w:val="22"/>
          <w:szCs w:val="22"/>
        </w:rPr>
        <w:t xml:space="preserve">The FIT Team must assess parental capacity, functioning, substance use and co-occurring mental health, family history, and trauma. </w:t>
      </w:r>
      <w:r w:rsidR="002C2A62" w:rsidRPr="00745DFA">
        <w:rPr>
          <w:rFonts w:ascii="Arial Narrow" w:eastAsiaTheme="minorHAnsi" w:hAnsi="Arial Narrow"/>
          <w:spacing w:val="-1"/>
          <w:sz w:val="22"/>
          <w:szCs w:val="22"/>
        </w:rPr>
        <w:t xml:space="preserve">All assessments </w:t>
      </w:r>
      <w:r w:rsidR="0087576B" w:rsidRPr="00745DFA">
        <w:rPr>
          <w:rFonts w:ascii="Arial Narrow" w:eastAsiaTheme="minorHAnsi" w:hAnsi="Arial Narrow"/>
          <w:spacing w:val="-1"/>
          <w:sz w:val="22"/>
          <w:szCs w:val="22"/>
        </w:rPr>
        <w:t xml:space="preserve">must </w:t>
      </w:r>
      <w:r w:rsidR="002C2A62" w:rsidRPr="00745DFA">
        <w:rPr>
          <w:rFonts w:ascii="Arial Narrow" w:eastAsiaTheme="minorHAnsi" w:hAnsi="Arial Narrow"/>
          <w:spacing w:val="-1"/>
          <w:sz w:val="22"/>
          <w:szCs w:val="22"/>
        </w:rPr>
        <w:t>be completed</w:t>
      </w:r>
      <w:r w:rsidR="0087576B" w:rsidRPr="00745DFA">
        <w:rPr>
          <w:rFonts w:ascii="Arial Narrow" w:eastAsiaTheme="minorHAnsi" w:hAnsi="Arial Narrow"/>
          <w:spacing w:val="-1"/>
          <w:sz w:val="22"/>
          <w:szCs w:val="22"/>
        </w:rPr>
        <w:t>,</w:t>
      </w:r>
      <w:r w:rsidR="002C2A62" w:rsidRPr="00745DFA">
        <w:rPr>
          <w:rFonts w:ascii="Arial Narrow" w:eastAsiaTheme="minorHAnsi" w:hAnsi="Arial Narrow"/>
          <w:spacing w:val="-1"/>
          <w:sz w:val="22"/>
          <w:szCs w:val="22"/>
        </w:rPr>
        <w:t xml:space="preserve"> as appropriate</w:t>
      </w:r>
      <w:r w:rsidR="0087576B" w:rsidRPr="00745DFA">
        <w:rPr>
          <w:rFonts w:ascii="Arial Narrow" w:eastAsiaTheme="minorHAnsi" w:hAnsi="Arial Narrow"/>
          <w:spacing w:val="-1"/>
          <w:sz w:val="22"/>
          <w:szCs w:val="22"/>
        </w:rPr>
        <w:t>,</w:t>
      </w:r>
      <w:r w:rsidR="002C2A62" w:rsidRPr="00745DFA">
        <w:rPr>
          <w:rFonts w:ascii="Arial Narrow" w:eastAsiaTheme="minorHAnsi" w:hAnsi="Arial Narrow"/>
          <w:spacing w:val="-1"/>
          <w:sz w:val="22"/>
          <w:szCs w:val="22"/>
        </w:rPr>
        <w:t xml:space="preserve"> in the first 30 days following enrollment. </w:t>
      </w:r>
    </w:p>
    <w:p w14:paraId="72FF2488" w14:textId="2B8FD894" w:rsidR="002C2A62" w:rsidRPr="00745DFA" w:rsidRDefault="009573BE" w:rsidP="00320F7A">
      <w:pPr>
        <w:autoSpaceDE w:val="0"/>
        <w:autoSpaceDN w:val="0"/>
        <w:spacing w:before="120" w:after="120"/>
        <w:ind w:right="56"/>
        <w:rPr>
          <w:rFonts w:ascii="Arial Narrow" w:eastAsiaTheme="minorHAnsi" w:hAnsi="Arial Narrow"/>
          <w:bCs/>
          <w:spacing w:val="-1"/>
          <w:sz w:val="22"/>
          <w:szCs w:val="22"/>
        </w:rPr>
      </w:pPr>
      <w:r w:rsidRPr="00745DFA">
        <w:rPr>
          <w:rFonts w:ascii="Arial Narrow" w:eastAsiaTheme="minorHAnsi" w:hAnsi="Arial Narrow"/>
          <w:spacing w:val="-1"/>
          <w:sz w:val="22"/>
          <w:szCs w:val="22"/>
        </w:rPr>
        <w:t xml:space="preserve">The FIT Team’s </w:t>
      </w:r>
      <w:r w:rsidR="002C2A62" w:rsidRPr="00745DFA">
        <w:rPr>
          <w:rFonts w:ascii="Arial Narrow" w:eastAsiaTheme="minorHAnsi" w:hAnsi="Arial Narrow"/>
          <w:spacing w:val="-1"/>
          <w:sz w:val="22"/>
          <w:szCs w:val="22"/>
        </w:rPr>
        <w:t>assessment process</w:t>
      </w:r>
      <w:r w:rsidR="002C2A62" w:rsidRPr="00745DFA">
        <w:rPr>
          <w:rFonts w:ascii="Arial Narrow" w:eastAsiaTheme="minorHAnsi" w:hAnsi="Arial Narrow"/>
          <w:b/>
          <w:spacing w:val="-1"/>
          <w:sz w:val="22"/>
          <w:szCs w:val="22"/>
        </w:rPr>
        <w:t xml:space="preserve"> </w:t>
      </w:r>
      <w:r w:rsidR="005841E5" w:rsidRPr="00745DFA">
        <w:rPr>
          <w:rFonts w:ascii="Arial Narrow" w:eastAsiaTheme="minorHAnsi" w:hAnsi="Arial Narrow"/>
          <w:bCs/>
          <w:spacing w:val="-1"/>
          <w:sz w:val="22"/>
          <w:szCs w:val="22"/>
        </w:rPr>
        <w:t xml:space="preserve">must </w:t>
      </w:r>
      <w:r w:rsidR="002C2A62" w:rsidRPr="00745DFA">
        <w:rPr>
          <w:rFonts w:ascii="Arial Narrow" w:eastAsiaTheme="minorHAnsi" w:hAnsi="Arial Narrow"/>
          <w:bCs/>
          <w:spacing w:val="-1"/>
          <w:sz w:val="22"/>
          <w:szCs w:val="22"/>
        </w:rPr>
        <w:t xml:space="preserve">include </w:t>
      </w:r>
      <w:r w:rsidR="00747EB5" w:rsidRPr="00745DFA">
        <w:rPr>
          <w:rFonts w:ascii="Arial Narrow" w:eastAsiaTheme="minorHAnsi" w:hAnsi="Arial Narrow"/>
          <w:bCs/>
          <w:spacing w:val="-1"/>
          <w:sz w:val="22"/>
          <w:szCs w:val="22"/>
        </w:rPr>
        <w:t xml:space="preserve">a </w:t>
      </w:r>
      <w:r w:rsidR="007B2199" w:rsidRPr="00745DFA">
        <w:rPr>
          <w:rFonts w:ascii="Arial Narrow" w:eastAsiaTheme="minorHAnsi" w:hAnsi="Arial Narrow"/>
          <w:bCs/>
          <w:spacing w:val="-1"/>
          <w:sz w:val="22"/>
          <w:szCs w:val="22"/>
        </w:rPr>
        <w:t xml:space="preserve">review of </w:t>
      </w:r>
      <w:r w:rsidR="007E7189" w:rsidRPr="00745DFA">
        <w:rPr>
          <w:rFonts w:ascii="Arial Narrow" w:eastAsiaTheme="minorHAnsi" w:hAnsi="Arial Narrow"/>
          <w:bCs/>
          <w:spacing w:val="-1"/>
          <w:sz w:val="22"/>
          <w:szCs w:val="22"/>
        </w:rPr>
        <w:t xml:space="preserve">prior </w:t>
      </w:r>
      <w:r w:rsidRPr="00745DFA">
        <w:rPr>
          <w:rFonts w:ascii="Arial Narrow" w:eastAsiaTheme="minorHAnsi" w:hAnsi="Arial Narrow"/>
          <w:bCs/>
          <w:spacing w:val="-1"/>
          <w:sz w:val="22"/>
          <w:szCs w:val="22"/>
        </w:rPr>
        <w:t xml:space="preserve">evaluations and </w:t>
      </w:r>
      <w:r w:rsidR="007E7189" w:rsidRPr="00745DFA">
        <w:rPr>
          <w:rFonts w:ascii="Arial Narrow" w:eastAsiaTheme="minorHAnsi" w:hAnsi="Arial Narrow"/>
          <w:bCs/>
          <w:spacing w:val="-1"/>
          <w:sz w:val="22"/>
          <w:szCs w:val="22"/>
        </w:rPr>
        <w:t xml:space="preserve">assessments </w:t>
      </w:r>
      <w:r w:rsidR="002C2A62" w:rsidRPr="00745DFA">
        <w:rPr>
          <w:rFonts w:ascii="Arial Narrow" w:eastAsiaTheme="minorHAnsi" w:hAnsi="Arial Narrow"/>
          <w:bCs/>
          <w:spacing w:val="-1"/>
          <w:sz w:val="22"/>
          <w:szCs w:val="22"/>
        </w:rPr>
        <w:t xml:space="preserve">by child welfare professionals, as well as any known behavioral health treatment history. Results of all assessments are included in the </w:t>
      </w:r>
      <w:r w:rsidR="001E094D" w:rsidRPr="00745DFA">
        <w:rPr>
          <w:rFonts w:ascii="Arial Narrow" w:eastAsiaTheme="minorHAnsi" w:hAnsi="Arial Narrow"/>
          <w:bCs/>
          <w:spacing w:val="-1"/>
          <w:sz w:val="22"/>
          <w:szCs w:val="22"/>
        </w:rPr>
        <w:t>b</w:t>
      </w:r>
      <w:r w:rsidR="002C2A62" w:rsidRPr="00745DFA">
        <w:rPr>
          <w:rFonts w:ascii="Arial Narrow" w:eastAsiaTheme="minorHAnsi" w:hAnsi="Arial Narrow"/>
          <w:bCs/>
          <w:spacing w:val="-1"/>
          <w:sz w:val="22"/>
          <w:szCs w:val="22"/>
        </w:rPr>
        <w:t xml:space="preserve">iopsychosocial and inform treatment planning and interventions. </w:t>
      </w:r>
    </w:p>
    <w:p w14:paraId="28DE2378" w14:textId="48745F03" w:rsidR="00EE70F5" w:rsidRPr="00745DFA" w:rsidRDefault="002C2A62" w:rsidP="00834F42">
      <w:pPr>
        <w:pStyle w:val="ListParagraph"/>
        <w:numPr>
          <w:ilvl w:val="0"/>
          <w:numId w:val="108"/>
        </w:numPr>
        <w:autoSpaceDE w:val="0"/>
        <w:autoSpaceDN w:val="0"/>
        <w:spacing w:before="120" w:after="120"/>
        <w:ind w:right="56"/>
        <w:rPr>
          <w:rFonts w:ascii="Arial Narrow" w:eastAsiaTheme="minorHAnsi" w:hAnsi="Arial Narrow"/>
          <w:i/>
          <w:iCs/>
          <w:spacing w:val="-1"/>
          <w:sz w:val="22"/>
          <w:szCs w:val="22"/>
        </w:rPr>
      </w:pPr>
      <w:r w:rsidRPr="00745DFA">
        <w:rPr>
          <w:rFonts w:ascii="Arial Narrow" w:eastAsiaTheme="minorHAnsi" w:hAnsi="Arial Narrow"/>
          <w:i/>
          <w:iCs/>
          <w:spacing w:val="-1"/>
          <w:sz w:val="22"/>
          <w:szCs w:val="22"/>
        </w:rPr>
        <w:t>American Society of Addiction Medicine (ASAM) or Level of Care Utilization System (LOCUS) Criteria</w:t>
      </w:r>
    </w:p>
    <w:p w14:paraId="41296A38" w14:textId="0F823B34" w:rsidR="002C2A62" w:rsidRPr="00745DFA" w:rsidRDefault="002C2A62" w:rsidP="00834F42">
      <w:pPr>
        <w:pStyle w:val="ListParagraph"/>
        <w:autoSpaceDE w:val="0"/>
        <w:autoSpaceDN w:val="0"/>
        <w:spacing w:before="120" w:after="120"/>
        <w:ind w:right="56"/>
        <w:rPr>
          <w:rFonts w:ascii="Arial Narrow" w:eastAsiaTheme="minorHAnsi" w:hAnsi="Arial Narrow"/>
          <w:spacing w:val="-1"/>
          <w:sz w:val="22"/>
          <w:szCs w:val="22"/>
          <w:u w:val="single"/>
        </w:rPr>
      </w:pPr>
      <w:r w:rsidRPr="00745DFA">
        <w:rPr>
          <w:rFonts w:ascii="Arial Narrow" w:eastAsiaTheme="minorHAnsi" w:hAnsi="Arial Narrow"/>
          <w:spacing w:val="-1"/>
          <w:sz w:val="22"/>
          <w:szCs w:val="22"/>
        </w:rPr>
        <w:t>Complete t</w:t>
      </w:r>
      <w:r w:rsidRPr="00745DFA">
        <w:rPr>
          <w:rFonts w:ascii="Arial Narrow" w:eastAsiaTheme="minorEastAsia" w:hAnsi="Arial Narrow" w:cstheme="minorBidi"/>
          <w:sz w:val="22"/>
          <w:szCs w:val="22"/>
        </w:rPr>
        <w:t xml:space="preserve">he ASAM or LOCUS Criteria to address the </w:t>
      </w:r>
      <w:r w:rsidR="00EE70F5" w:rsidRPr="00745DFA">
        <w:rPr>
          <w:rFonts w:ascii="Arial Narrow" w:eastAsiaTheme="minorEastAsia" w:hAnsi="Arial Narrow" w:cstheme="minorBidi"/>
          <w:sz w:val="22"/>
          <w:szCs w:val="22"/>
        </w:rPr>
        <w:t xml:space="preserve">identified </w:t>
      </w:r>
      <w:r w:rsidRPr="00745DFA">
        <w:rPr>
          <w:rFonts w:ascii="Arial Narrow" w:eastAsiaTheme="minorEastAsia" w:hAnsi="Arial Narrow" w:cstheme="minorBidi"/>
          <w:sz w:val="22"/>
          <w:szCs w:val="22"/>
        </w:rPr>
        <w:t>parents’ needs, obstacles</w:t>
      </w:r>
      <w:r w:rsidR="00497F00" w:rsidRPr="00745DFA">
        <w:rPr>
          <w:rFonts w:ascii="Arial Narrow" w:eastAsiaTheme="minorEastAsia" w:hAnsi="Arial Narrow" w:cstheme="minorBidi"/>
          <w:sz w:val="22"/>
          <w:szCs w:val="22"/>
        </w:rPr>
        <w:t>,</w:t>
      </w:r>
      <w:r w:rsidRPr="00745DFA">
        <w:rPr>
          <w:rFonts w:ascii="Arial Narrow" w:eastAsiaTheme="minorEastAsia" w:hAnsi="Arial Narrow" w:cstheme="minorBidi"/>
          <w:sz w:val="22"/>
          <w:szCs w:val="22"/>
        </w:rPr>
        <w:t xml:space="preserve"> and liabilities, as well as the strengths, assets, resources</w:t>
      </w:r>
      <w:r w:rsidR="00497F00" w:rsidRPr="00745DFA">
        <w:rPr>
          <w:rFonts w:ascii="Arial Narrow" w:eastAsiaTheme="minorEastAsia" w:hAnsi="Arial Narrow" w:cstheme="minorBidi"/>
          <w:sz w:val="22"/>
          <w:szCs w:val="22"/>
        </w:rPr>
        <w:t>,</w:t>
      </w:r>
      <w:r w:rsidRPr="00745DFA">
        <w:rPr>
          <w:rFonts w:ascii="Arial Narrow" w:eastAsiaTheme="minorEastAsia" w:hAnsi="Arial Narrow" w:cstheme="minorBidi"/>
          <w:sz w:val="22"/>
          <w:szCs w:val="22"/>
        </w:rPr>
        <w:t xml:space="preserve"> and support structure to determine </w:t>
      </w:r>
      <w:r w:rsidR="00497F00" w:rsidRPr="00745DFA">
        <w:rPr>
          <w:rFonts w:ascii="Arial Narrow" w:eastAsiaTheme="minorEastAsia" w:hAnsi="Arial Narrow" w:cstheme="minorBidi"/>
          <w:sz w:val="22"/>
          <w:szCs w:val="22"/>
        </w:rPr>
        <w:t xml:space="preserve">the </w:t>
      </w:r>
      <w:r w:rsidRPr="00745DFA">
        <w:rPr>
          <w:rFonts w:ascii="Arial Narrow" w:eastAsiaTheme="minorEastAsia" w:hAnsi="Arial Narrow" w:cstheme="minorBidi"/>
          <w:sz w:val="22"/>
          <w:szCs w:val="22"/>
        </w:rPr>
        <w:t xml:space="preserve">level of care </w:t>
      </w:r>
      <w:r w:rsidRPr="00745DFA">
        <w:rPr>
          <w:rFonts w:ascii="Arial Narrow" w:eastAsiaTheme="minorEastAsia" w:hAnsi="Arial Narrow" w:cstheme="minorBidi"/>
          <w:b/>
          <w:sz w:val="22"/>
          <w:szCs w:val="22"/>
        </w:rPr>
        <w:t>upon admission</w:t>
      </w:r>
      <w:r w:rsidRPr="00745DFA">
        <w:rPr>
          <w:rFonts w:ascii="Arial Narrow" w:eastAsiaTheme="minorEastAsia" w:hAnsi="Arial Narrow" w:cstheme="minorBidi"/>
          <w:sz w:val="22"/>
          <w:szCs w:val="22"/>
        </w:rPr>
        <w:t>.</w:t>
      </w:r>
    </w:p>
    <w:p w14:paraId="24922FE6" w14:textId="1FBCE8FE" w:rsidR="009D0BBD" w:rsidRPr="00745DFA" w:rsidRDefault="002C2A62" w:rsidP="00834F42">
      <w:pPr>
        <w:pStyle w:val="ListParagraph"/>
        <w:numPr>
          <w:ilvl w:val="0"/>
          <w:numId w:val="108"/>
        </w:numPr>
        <w:autoSpaceDE w:val="0"/>
        <w:autoSpaceDN w:val="0"/>
        <w:spacing w:before="120" w:after="120"/>
        <w:ind w:right="56"/>
        <w:rPr>
          <w:rFonts w:ascii="Arial Narrow" w:eastAsiaTheme="minorHAnsi" w:hAnsi="Arial Narrow"/>
          <w:i/>
          <w:iCs/>
          <w:spacing w:val="-1"/>
          <w:sz w:val="22"/>
          <w:szCs w:val="22"/>
        </w:rPr>
      </w:pPr>
      <w:r w:rsidRPr="00745DFA">
        <w:rPr>
          <w:rFonts w:ascii="Arial Narrow" w:eastAsiaTheme="minorHAnsi" w:hAnsi="Arial Narrow"/>
          <w:i/>
          <w:iCs/>
          <w:spacing w:val="-1"/>
          <w:sz w:val="22"/>
          <w:szCs w:val="22"/>
        </w:rPr>
        <w:t xml:space="preserve">Daily Living Activities (DLA-20): Alcohol-Drug </w:t>
      </w:r>
      <w:bookmarkStart w:id="9" w:name="_Hlk124148566"/>
      <w:r w:rsidRPr="00745DFA">
        <w:rPr>
          <w:rFonts w:ascii="Arial Narrow" w:eastAsiaTheme="minorHAnsi" w:hAnsi="Arial Narrow"/>
          <w:i/>
          <w:iCs/>
          <w:spacing w:val="-1"/>
          <w:sz w:val="22"/>
          <w:szCs w:val="22"/>
        </w:rPr>
        <w:t>Functional Assessment</w:t>
      </w:r>
      <w:bookmarkEnd w:id="9"/>
    </w:p>
    <w:p w14:paraId="1CE3C84C" w14:textId="051828E5" w:rsidR="00AF0FD6" w:rsidRPr="00745DFA" w:rsidRDefault="002C2A62" w:rsidP="00834F42">
      <w:pPr>
        <w:pStyle w:val="ListParagraph"/>
        <w:autoSpaceDE w:val="0"/>
        <w:autoSpaceDN w:val="0"/>
        <w:spacing w:before="120" w:after="120"/>
        <w:ind w:right="56"/>
        <w:rPr>
          <w:rFonts w:ascii="Arial Narrow" w:eastAsiaTheme="minorHAnsi" w:hAnsi="Arial Narrow"/>
          <w:spacing w:val="-1"/>
          <w:sz w:val="22"/>
          <w:szCs w:val="22"/>
        </w:rPr>
      </w:pPr>
      <w:r w:rsidRPr="00745DFA">
        <w:rPr>
          <w:rFonts w:ascii="Arial Narrow" w:eastAsiaTheme="minorHAnsi" w:hAnsi="Arial Narrow"/>
          <w:spacing w:val="-1"/>
          <w:sz w:val="22"/>
          <w:szCs w:val="22"/>
        </w:rPr>
        <w:t xml:space="preserve">Complete the DLA-20 to determine the </w:t>
      </w:r>
      <w:r w:rsidR="009D0BBD" w:rsidRPr="00745DFA">
        <w:rPr>
          <w:rFonts w:ascii="Arial Narrow" w:eastAsiaTheme="minorHAnsi" w:hAnsi="Arial Narrow"/>
          <w:spacing w:val="-1"/>
          <w:sz w:val="22"/>
          <w:szCs w:val="22"/>
        </w:rPr>
        <w:t>identi</w:t>
      </w:r>
      <w:r w:rsidR="0068745F" w:rsidRPr="00745DFA">
        <w:rPr>
          <w:rFonts w:ascii="Arial Narrow" w:eastAsiaTheme="minorHAnsi" w:hAnsi="Arial Narrow"/>
          <w:spacing w:val="-1"/>
          <w:sz w:val="22"/>
          <w:szCs w:val="22"/>
        </w:rPr>
        <w:t xml:space="preserve">fied parent’s </w:t>
      </w:r>
      <w:r w:rsidRPr="00745DFA">
        <w:rPr>
          <w:rFonts w:ascii="Arial Narrow" w:eastAsiaTheme="minorHAnsi" w:hAnsi="Arial Narrow"/>
          <w:spacing w:val="-1"/>
          <w:sz w:val="22"/>
          <w:szCs w:val="22"/>
        </w:rPr>
        <w:t>level of functioning.</w:t>
      </w:r>
    </w:p>
    <w:p w14:paraId="6CDCC713" w14:textId="2412E521" w:rsidR="002C2A62" w:rsidRPr="00745DFA" w:rsidRDefault="002C2A62" w:rsidP="00834F42">
      <w:pPr>
        <w:pStyle w:val="ListParagraph"/>
        <w:autoSpaceDE w:val="0"/>
        <w:autoSpaceDN w:val="0"/>
        <w:spacing w:before="120" w:after="120"/>
        <w:ind w:right="56"/>
        <w:rPr>
          <w:rFonts w:ascii="Arial Narrow" w:eastAsiaTheme="minorHAnsi" w:hAnsi="Arial Narrow"/>
          <w:spacing w:val="-1"/>
          <w:sz w:val="22"/>
          <w:szCs w:val="22"/>
          <w:u w:val="single"/>
        </w:rPr>
      </w:pPr>
      <w:r w:rsidRPr="00745DFA">
        <w:rPr>
          <w:rFonts w:ascii="Arial Narrow" w:eastAsiaTheme="minorHAnsi" w:hAnsi="Arial Narrow"/>
          <w:spacing w:val="-1"/>
          <w:sz w:val="22"/>
          <w:szCs w:val="22"/>
        </w:rPr>
        <w:t xml:space="preserve">To effectively monitor changes in client functioning over time, the DLA-20 shall be </w:t>
      </w:r>
      <w:r w:rsidRPr="00745DFA">
        <w:rPr>
          <w:rFonts w:ascii="Arial Narrow" w:eastAsiaTheme="minorEastAsia" w:hAnsi="Arial Narrow" w:cstheme="minorBidi"/>
          <w:b/>
          <w:spacing w:val="-1"/>
          <w:sz w:val="22"/>
          <w:szCs w:val="22"/>
        </w:rPr>
        <w:t>re-administered within sixty (60) calendar days of initial completion and continue to be administered at 60-day intervals throughout FIT services</w:t>
      </w:r>
      <w:r w:rsidRPr="00745DFA">
        <w:rPr>
          <w:rFonts w:ascii="Arial Narrow" w:eastAsiaTheme="minorHAnsi" w:hAnsi="Arial Narrow"/>
          <w:spacing w:val="-1"/>
          <w:sz w:val="22"/>
          <w:szCs w:val="22"/>
        </w:rPr>
        <w:t xml:space="preserve">. A final DLA-20: Alcohol-Drug shall be administered </w:t>
      </w:r>
      <w:r w:rsidRPr="00745DFA">
        <w:rPr>
          <w:rFonts w:ascii="Arial Narrow" w:eastAsiaTheme="minorHAnsi" w:hAnsi="Arial Narrow"/>
          <w:b/>
          <w:spacing w:val="-1"/>
          <w:sz w:val="22"/>
          <w:szCs w:val="22"/>
        </w:rPr>
        <w:t>at discharge</w:t>
      </w:r>
      <w:r w:rsidRPr="00745DFA">
        <w:rPr>
          <w:rFonts w:ascii="Arial Narrow" w:eastAsiaTheme="minorHAnsi" w:hAnsi="Arial Narrow"/>
          <w:spacing w:val="-1"/>
          <w:sz w:val="22"/>
          <w:szCs w:val="22"/>
        </w:rPr>
        <w:t xml:space="preserve">, except in the case of unplanned discharge and </w:t>
      </w:r>
      <w:r w:rsidR="00497F00" w:rsidRPr="00745DFA">
        <w:rPr>
          <w:rFonts w:ascii="Arial Narrow" w:eastAsiaTheme="minorHAnsi" w:hAnsi="Arial Narrow"/>
          <w:spacing w:val="-1"/>
          <w:sz w:val="22"/>
          <w:szCs w:val="22"/>
        </w:rPr>
        <w:t xml:space="preserve">the </w:t>
      </w:r>
      <w:r w:rsidRPr="00745DFA">
        <w:rPr>
          <w:rFonts w:ascii="Arial Narrow" w:eastAsiaTheme="minorHAnsi" w:hAnsi="Arial Narrow"/>
          <w:spacing w:val="-1"/>
          <w:sz w:val="22"/>
          <w:szCs w:val="22"/>
        </w:rPr>
        <w:t>parent is unavailable.</w:t>
      </w:r>
    </w:p>
    <w:p w14:paraId="5CD812AE" w14:textId="6E0B1C03" w:rsidR="00AF0FD6" w:rsidRPr="00745DFA" w:rsidRDefault="002C2A62" w:rsidP="00834F42">
      <w:pPr>
        <w:pStyle w:val="ListParagraph"/>
        <w:numPr>
          <w:ilvl w:val="0"/>
          <w:numId w:val="108"/>
        </w:numPr>
        <w:autoSpaceDE w:val="0"/>
        <w:autoSpaceDN w:val="0"/>
        <w:spacing w:before="120" w:after="120"/>
        <w:ind w:right="56"/>
        <w:rPr>
          <w:rFonts w:ascii="Arial Narrow" w:eastAsiaTheme="minorEastAsia" w:hAnsi="Arial Narrow"/>
          <w:i/>
          <w:iCs/>
          <w:spacing w:val="-1"/>
          <w:sz w:val="22"/>
          <w:szCs w:val="22"/>
        </w:rPr>
      </w:pPr>
      <w:r w:rsidRPr="00745DFA">
        <w:rPr>
          <w:rFonts w:ascii="Arial Narrow" w:eastAsiaTheme="minorEastAsia" w:hAnsi="Arial Narrow"/>
          <w:i/>
          <w:iCs/>
          <w:spacing w:val="-1"/>
          <w:sz w:val="22"/>
          <w:szCs w:val="22"/>
        </w:rPr>
        <w:t>Caregiver Protective Capacities</w:t>
      </w:r>
    </w:p>
    <w:p w14:paraId="7B628101" w14:textId="2660C29B" w:rsidR="00ED4929" w:rsidRPr="00745DFA" w:rsidRDefault="002C2A62" w:rsidP="00834F42">
      <w:pPr>
        <w:pStyle w:val="ListParagraph"/>
        <w:autoSpaceDE w:val="0"/>
        <w:autoSpaceDN w:val="0"/>
        <w:spacing w:before="120" w:after="120"/>
        <w:ind w:right="56"/>
        <w:rPr>
          <w:rFonts w:ascii="Arial Narrow" w:eastAsiaTheme="minorEastAsia" w:hAnsi="Arial Narrow"/>
          <w:spacing w:val="-1"/>
          <w:sz w:val="22"/>
          <w:szCs w:val="22"/>
        </w:rPr>
      </w:pPr>
      <w:r w:rsidRPr="00745DFA">
        <w:rPr>
          <w:rFonts w:ascii="Arial Narrow" w:eastAsiaTheme="minorEastAsia" w:hAnsi="Arial Narrow"/>
          <w:spacing w:val="-1"/>
          <w:sz w:val="22"/>
          <w:szCs w:val="22"/>
        </w:rPr>
        <w:t xml:space="preserve">Review the </w:t>
      </w:r>
      <w:r w:rsidR="00AF0FD6" w:rsidRPr="00745DFA">
        <w:rPr>
          <w:rFonts w:ascii="Arial Narrow" w:eastAsiaTheme="minorEastAsia" w:hAnsi="Arial Narrow"/>
          <w:spacing w:val="-1"/>
          <w:sz w:val="22"/>
          <w:szCs w:val="22"/>
        </w:rPr>
        <w:t xml:space="preserve">prior </w:t>
      </w:r>
      <w:r w:rsidRPr="00745DFA">
        <w:rPr>
          <w:rFonts w:ascii="Arial Narrow" w:eastAsiaTheme="minorEastAsia" w:hAnsi="Arial Narrow"/>
          <w:spacing w:val="-1"/>
          <w:sz w:val="22"/>
          <w:szCs w:val="22"/>
        </w:rPr>
        <w:t>caregiver protective capacity rating</w:t>
      </w:r>
      <w:r w:rsidR="00AF0FD6" w:rsidRPr="00745DFA">
        <w:rPr>
          <w:rFonts w:ascii="Arial Narrow" w:eastAsiaTheme="minorEastAsia" w:hAnsi="Arial Narrow"/>
          <w:spacing w:val="-1"/>
          <w:sz w:val="22"/>
          <w:szCs w:val="22"/>
        </w:rPr>
        <w:t>(s)</w:t>
      </w:r>
      <w:r w:rsidRPr="00745DFA">
        <w:rPr>
          <w:rFonts w:ascii="Arial Narrow" w:eastAsiaTheme="minorEastAsia" w:hAnsi="Arial Narrow"/>
          <w:spacing w:val="-1"/>
          <w:sz w:val="22"/>
          <w:szCs w:val="22"/>
        </w:rPr>
        <w:t xml:space="preserve"> completed by the </w:t>
      </w:r>
      <w:r w:rsidR="00AF0FD6" w:rsidRPr="00745DFA">
        <w:rPr>
          <w:rFonts w:ascii="Arial Narrow" w:eastAsiaTheme="minorEastAsia" w:hAnsi="Arial Narrow"/>
          <w:spacing w:val="-1"/>
          <w:sz w:val="22"/>
          <w:szCs w:val="22"/>
        </w:rPr>
        <w:t>C</w:t>
      </w:r>
      <w:r w:rsidRPr="00745DFA">
        <w:rPr>
          <w:rFonts w:ascii="Arial Narrow" w:eastAsiaTheme="minorEastAsia" w:hAnsi="Arial Narrow"/>
          <w:spacing w:val="-1"/>
          <w:sz w:val="22"/>
          <w:szCs w:val="22"/>
        </w:rPr>
        <w:t xml:space="preserve">hild </w:t>
      </w:r>
      <w:r w:rsidR="00AF0FD6" w:rsidRPr="00745DFA">
        <w:rPr>
          <w:rFonts w:ascii="Arial Narrow" w:eastAsiaTheme="minorEastAsia" w:hAnsi="Arial Narrow"/>
          <w:spacing w:val="-1"/>
          <w:sz w:val="22"/>
          <w:szCs w:val="22"/>
        </w:rPr>
        <w:t>P</w:t>
      </w:r>
      <w:r w:rsidRPr="00745DFA">
        <w:rPr>
          <w:rFonts w:ascii="Arial Narrow" w:eastAsiaTheme="minorEastAsia" w:hAnsi="Arial Narrow"/>
          <w:spacing w:val="-1"/>
          <w:sz w:val="22"/>
          <w:szCs w:val="22"/>
        </w:rPr>
        <w:t xml:space="preserve">rotective </w:t>
      </w:r>
      <w:r w:rsidR="00AF0FD6" w:rsidRPr="00745DFA">
        <w:rPr>
          <w:rFonts w:ascii="Arial Narrow" w:eastAsiaTheme="minorEastAsia" w:hAnsi="Arial Narrow"/>
          <w:spacing w:val="-1"/>
          <w:sz w:val="22"/>
          <w:szCs w:val="22"/>
        </w:rPr>
        <w:t>I</w:t>
      </w:r>
      <w:r w:rsidRPr="00745DFA">
        <w:rPr>
          <w:rFonts w:ascii="Arial Narrow" w:eastAsiaTheme="minorEastAsia" w:hAnsi="Arial Narrow"/>
          <w:spacing w:val="-1"/>
          <w:sz w:val="22"/>
          <w:szCs w:val="22"/>
        </w:rPr>
        <w:t xml:space="preserve">nvestigator or </w:t>
      </w:r>
      <w:r w:rsidR="00AF0FD6" w:rsidRPr="00745DFA">
        <w:rPr>
          <w:rFonts w:ascii="Arial Narrow" w:eastAsiaTheme="minorEastAsia" w:hAnsi="Arial Narrow"/>
          <w:spacing w:val="-1"/>
          <w:sz w:val="22"/>
          <w:szCs w:val="22"/>
        </w:rPr>
        <w:t>C</w:t>
      </w:r>
      <w:r w:rsidRPr="00745DFA">
        <w:rPr>
          <w:rFonts w:ascii="Arial Narrow" w:eastAsiaTheme="minorEastAsia" w:hAnsi="Arial Narrow"/>
          <w:spacing w:val="-1"/>
          <w:sz w:val="22"/>
          <w:szCs w:val="22"/>
        </w:rPr>
        <w:t xml:space="preserve">hild </w:t>
      </w:r>
      <w:r w:rsidR="00AF0FD6" w:rsidRPr="00745DFA">
        <w:rPr>
          <w:rFonts w:ascii="Arial Narrow" w:eastAsiaTheme="minorEastAsia" w:hAnsi="Arial Narrow"/>
          <w:spacing w:val="-1"/>
          <w:sz w:val="22"/>
          <w:szCs w:val="22"/>
        </w:rPr>
        <w:t>W</w:t>
      </w:r>
      <w:r w:rsidRPr="00745DFA">
        <w:rPr>
          <w:rFonts w:ascii="Arial Narrow" w:eastAsiaTheme="minorEastAsia" w:hAnsi="Arial Narrow"/>
          <w:spacing w:val="-1"/>
          <w:sz w:val="22"/>
          <w:szCs w:val="22"/>
        </w:rPr>
        <w:t xml:space="preserve">elfare </w:t>
      </w:r>
      <w:r w:rsidR="00AF0FD6" w:rsidRPr="00745DFA">
        <w:rPr>
          <w:rFonts w:ascii="Arial Narrow" w:eastAsiaTheme="minorEastAsia" w:hAnsi="Arial Narrow"/>
          <w:spacing w:val="-1"/>
          <w:sz w:val="22"/>
          <w:szCs w:val="22"/>
        </w:rPr>
        <w:t>C</w:t>
      </w:r>
      <w:r w:rsidRPr="00745DFA">
        <w:rPr>
          <w:rFonts w:ascii="Arial Narrow" w:eastAsiaTheme="minorEastAsia" w:hAnsi="Arial Narrow"/>
          <w:spacing w:val="-1"/>
          <w:sz w:val="22"/>
          <w:szCs w:val="22"/>
        </w:rPr>
        <w:t xml:space="preserve">ase </w:t>
      </w:r>
      <w:r w:rsidR="00AF0FD6" w:rsidRPr="00745DFA">
        <w:rPr>
          <w:rFonts w:ascii="Arial Narrow" w:eastAsiaTheme="minorEastAsia" w:hAnsi="Arial Narrow"/>
          <w:spacing w:val="-1"/>
          <w:sz w:val="22"/>
          <w:szCs w:val="22"/>
        </w:rPr>
        <w:t>M</w:t>
      </w:r>
      <w:r w:rsidRPr="00745DFA">
        <w:rPr>
          <w:rFonts w:ascii="Arial Narrow" w:eastAsiaTheme="minorEastAsia" w:hAnsi="Arial Narrow"/>
          <w:spacing w:val="-1"/>
          <w:sz w:val="22"/>
          <w:szCs w:val="22"/>
        </w:rPr>
        <w:t xml:space="preserve">anager from the most recent Family Functioning Assessment. </w:t>
      </w:r>
    </w:p>
    <w:p w14:paraId="3299E207" w14:textId="7351C02F" w:rsidR="00ED4929" w:rsidRPr="00745DFA" w:rsidRDefault="002C2A62" w:rsidP="00834F42">
      <w:pPr>
        <w:pStyle w:val="ListParagraph"/>
        <w:autoSpaceDE w:val="0"/>
        <w:autoSpaceDN w:val="0"/>
        <w:spacing w:before="120" w:after="120"/>
        <w:ind w:right="56"/>
        <w:rPr>
          <w:rFonts w:ascii="Arial Narrow" w:eastAsiaTheme="minorEastAsia" w:hAnsi="Arial Narrow"/>
          <w:spacing w:val="-1"/>
          <w:sz w:val="22"/>
          <w:szCs w:val="22"/>
        </w:rPr>
      </w:pPr>
      <w:r w:rsidRPr="00745DFA">
        <w:rPr>
          <w:rFonts w:ascii="Arial Narrow" w:eastAsiaTheme="minorEastAsia" w:hAnsi="Arial Narrow"/>
          <w:spacing w:val="-1"/>
          <w:sz w:val="22"/>
          <w:szCs w:val="22"/>
        </w:rPr>
        <w:t xml:space="preserve">The FIT Team will complete </w:t>
      </w:r>
      <w:r w:rsidR="4D7941F5" w:rsidRPr="00745DFA">
        <w:rPr>
          <w:rFonts w:ascii="Arial Narrow" w:eastAsiaTheme="minorEastAsia" w:hAnsi="Arial Narrow"/>
          <w:spacing w:val="-1"/>
          <w:sz w:val="22"/>
          <w:szCs w:val="22"/>
        </w:rPr>
        <w:t>an internal</w:t>
      </w:r>
      <w:r w:rsidRPr="00745DFA">
        <w:rPr>
          <w:rFonts w:ascii="Arial Narrow" w:eastAsiaTheme="minorEastAsia" w:hAnsi="Arial Narrow"/>
          <w:spacing w:val="-1"/>
          <w:sz w:val="22"/>
          <w:szCs w:val="22"/>
        </w:rPr>
        <w:t xml:space="preserve"> baseline rating of the </w:t>
      </w:r>
      <w:r w:rsidR="00497F00" w:rsidRPr="00745DFA">
        <w:rPr>
          <w:rFonts w:ascii="Arial Narrow" w:eastAsiaTheme="minorEastAsia" w:hAnsi="Arial Narrow"/>
          <w:spacing w:val="-1"/>
          <w:sz w:val="22"/>
          <w:szCs w:val="22"/>
        </w:rPr>
        <w:t xml:space="preserve">caregiver's </w:t>
      </w:r>
      <w:r w:rsidRPr="00745DFA">
        <w:rPr>
          <w:rFonts w:ascii="Arial Narrow" w:eastAsiaTheme="minorEastAsia" w:hAnsi="Arial Narrow"/>
          <w:spacing w:val="-1"/>
          <w:sz w:val="22"/>
          <w:szCs w:val="22"/>
        </w:rPr>
        <w:t>protective capacities</w:t>
      </w:r>
      <w:r w:rsidR="00ED4929" w:rsidRPr="00745DFA">
        <w:rPr>
          <w:rFonts w:ascii="Arial Narrow" w:eastAsiaTheme="minorEastAsia" w:hAnsi="Arial Narrow"/>
          <w:spacing w:val="-1"/>
          <w:sz w:val="22"/>
          <w:szCs w:val="22"/>
        </w:rPr>
        <w:t>,</w:t>
      </w:r>
      <w:r w:rsidRPr="00745DFA">
        <w:rPr>
          <w:rFonts w:ascii="Arial Narrow" w:eastAsiaTheme="minorEastAsia" w:hAnsi="Arial Narrow"/>
          <w:spacing w:val="-1"/>
          <w:sz w:val="22"/>
          <w:szCs w:val="22"/>
        </w:rPr>
        <w:t xml:space="preserve"> based on information gathered during the assessment process</w:t>
      </w:r>
      <w:r w:rsidR="00ED4929" w:rsidRPr="00745DFA">
        <w:rPr>
          <w:rFonts w:ascii="Arial Narrow" w:eastAsiaTheme="minorEastAsia" w:hAnsi="Arial Narrow"/>
          <w:spacing w:val="-1"/>
          <w:sz w:val="22"/>
          <w:szCs w:val="22"/>
        </w:rPr>
        <w:t>,</w:t>
      </w:r>
      <w:r w:rsidRPr="00745DFA">
        <w:rPr>
          <w:rFonts w:ascii="Arial Narrow" w:eastAsiaTheme="minorEastAsia" w:hAnsi="Arial Narrow"/>
          <w:spacing w:val="-1"/>
          <w:sz w:val="22"/>
          <w:szCs w:val="22"/>
        </w:rPr>
        <w:t xml:space="preserve"> and integrate the capacities into the treatment plan goals. </w:t>
      </w:r>
      <w:r w:rsidR="4D7BFBE6" w:rsidRPr="00745DFA">
        <w:rPr>
          <w:rFonts w:ascii="Arial Narrow" w:eastAsiaTheme="minorEastAsia" w:hAnsi="Arial Narrow"/>
          <w:spacing w:val="-1"/>
          <w:sz w:val="22"/>
          <w:szCs w:val="22"/>
        </w:rPr>
        <w:t>Caregiver protective capacities</w:t>
      </w:r>
      <w:r w:rsidRPr="00745DFA">
        <w:rPr>
          <w:rFonts w:ascii="Arial Narrow" w:eastAsiaTheme="minorEastAsia" w:hAnsi="Arial Narrow"/>
          <w:spacing w:val="-1"/>
          <w:sz w:val="22"/>
          <w:szCs w:val="22"/>
        </w:rPr>
        <w:t xml:space="preserve"> will be </w:t>
      </w:r>
      <w:r w:rsidRPr="00745DFA">
        <w:rPr>
          <w:rFonts w:ascii="Arial Narrow" w:eastAsiaTheme="minorEastAsia" w:hAnsi="Arial Narrow"/>
          <w:b/>
          <w:bCs/>
          <w:spacing w:val="-1"/>
          <w:sz w:val="22"/>
          <w:szCs w:val="22"/>
        </w:rPr>
        <w:t xml:space="preserve">evaluated by the FIT </w:t>
      </w:r>
      <w:r w:rsidR="00356B26" w:rsidRPr="00745DFA">
        <w:rPr>
          <w:rFonts w:ascii="Arial Narrow" w:eastAsiaTheme="minorEastAsia" w:hAnsi="Arial Narrow"/>
          <w:b/>
          <w:bCs/>
          <w:spacing w:val="-1"/>
          <w:sz w:val="22"/>
          <w:szCs w:val="22"/>
        </w:rPr>
        <w:t>T</w:t>
      </w:r>
      <w:r w:rsidRPr="00745DFA">
        <w:rPr>
          <w:rFonts w:ascii="Arial Narrow" w:eastAsiaTheme="minorEastAsia" w:hAnsi="Arial Narrow"/>
          <w:b/>
          <w:bCs/>
          <w:spacing w:val="-1"/>
          <w:sz w:val="22"/>
          <w:szCs w:val="22"/>
        </w:rPr>
        <w:t>eam monthly</w:t>
      </w:r>
      <w:r w:rsidRPr="00745DFA">
        <w:rPr>
          <w:rFonts w:ascii="Arial Narrow" w:eastAsiaTheme="minorEastAsia" w:hAnsi="Arial Narrow"/>
          <w:spacing w:val="-1"/>
          <w:sz w:val="22"/>
          <w:szCs w:val="22"/>
        </w:rPr>
        <w:t xml:space="preserve"> in progress updates</w:t>
      </w:r>
      <w:r w:rsidR="26B865D5" w:rsidRPr="00745DFA">
        <w:rPr>
          <w:rFonts w:ascii="Arial Narrow" w:eastAsiaTheme="minorEastAsia" w:hAnsi="Arial Narrow"/>
          <w:spacing w:val="-1"/>
          <w:sz w:val="22"/>
          <w:szCs w:val="22"/>
        </w:rPr>
        <w:t xml:space="preserve">, </w:t>
      </w:r>
      <w:r w:rsidRPr="00745DFA">
        <w:rPr>
          <w:rFonts w:ascii="Arial Narrow" w:eastAsiaTheme="minorEastAsia" w:hAnsi="Arial Narrow"/>
          <w:spacing w:val="-1"/>
          <w:sz w:val="22"/>
          <w:szCs w:val="22"/>
        </w:rPr>
        <w:t>during treatment plan reviews</w:t>
      </w:r>
      <w:r w:rsidR="4F17CC47" w:rsidRPr="00745DFA">
        <w:rPr>
          <w:rFonts w:ascii="Arial Narrow" w:eastAsiaTheme="minorEastAsia" w:hAnsi="Arial Narrow"/>
          <w:spacing w:val="-1"/>
          <w:sz w:val="22"/>
          <w:szCs w:val="22"/>
        </w:rPr>
        <w:t>,</w:t>
      </w:r>
      <w:r w:rsidRPr="00745DFA">
        <w:rPr>
          <w:rFonts w:ascii="Arial Narrow" w:eastAsiaTheme="minorEastAsia" w:hAnsi="Arial Narrow"/>
          <w:spacing w:val="-1"/>
          <w:sz w:val="22"/>
          <w:szCs w:val="22"/>
        </w:rPr>
        <w:t xml:space="preserve"> and </w:t>
      </w:r>
      <w:r w:rsidRPr="00745DFA">
        <w:rPr>
          <w:rFonts w:ascii="Arial Narrow" w:eastAsiaTheme="minorEastAsia" w:hAnsi="Arial Narrow"/>
          <w:b/>
          <w:bCs/>
          <w:spacing w:val="-1"/>
          <w:sz w:val="22"/>
          <w:szCs w:val="22"/>
        </w:rPr>
        <w:t>at discharge</w:t>
      </w:r>
      <w:r w:rsidRPr="00745DFA">
        <w:rPr>
          <w:rFonts w:ascii="Arial Narrow" w:eastAsiaTheme="minorEastAsia" w:hAnsi="Arial Narrow"/>
          <w:spacing w:val="-1"/>
          <w:sz w:val="22"/>
          <w:szCs w:val="22"/>
        </w:rPr>
        <w:t xml:space="preserve">. </w:t>
      </w:r>
    </w:p>
    <w:p w14:paraId="6CCE10D8" w14:textId="52D4960A" w:rsidR="002C2A62" w:rsidRPr="00745DFA" w:rsidRDefault="002C2A62" w:rsidP="00834F42">
      <w:pPr>
        <w:pStyle w:val="ListParagraph"/>
        <w:autoSpaceDE w:val="0"/>
        <w:autoSpaceDN w:val="0"/>
        <w:spacing w:before="120" w:after="120"/>
        <w:ind w:right="56"/>
        <w:rPr>
          <w:rFonts w:ascii="Arial Narrow" w:eastAsiaTheme="minorEastAsia" w:hAnsi="Arial Narrow"/>
          <w:spacing w:val="-1"/>
          <w:sz w:val="22"/>
          <w:szCs w:val="22"/>
        </w:rPr>
      </w:pPr>
      <w:r w:rsidRPr="00745DFA">
        <w:rPr>
          <w:rFonts w:ascii="Arial Narrow" w:eastAsiaTheme="minorEastAsia" w:hAnsi="Arial Narrow"/>
          <w:spacing w:val="-1"/>
          <w:sz w:val="22"/>
          <w:szCs w:val="22"/>
        </w:rPr>
        <w:t>The</w:t>
      </w:r>
      <w:r w:rsidR="002023F3" w:rsidRPr="00745DFA">
        <w:rPr>
          <w:rFonts w:ascii="Arial Narrow" w:eastAsiaTheme="minorEastAsia" w:hAnsi="Arial Narrow"/>
          <w:sz w:val="22"/>
          <w:szCs w:val="22"/>
        </w:rPr>
        <w:t xml:space="preserve"> internal </w:t>
      </w:r>
      <w:r w:rsidRPr="00745DFA">
        <w:rPr>
          <w:rFonts w:ascii="Arial Narrow" w:eastAsiaTheme="minorEastAsia" w:hAnsi="Arial Narrow"/>
          <w:spacing w:val="-1"/>
          <w:sz w:val="22"/>
          <w:szCs w:val="22"/>
        </w:rPr>
        <w:t xml:space="preserve">ratings are not to replace the assessment of caregiver protective capacities completed by the </w:t>
      </w:r>
      <w:r w:rsidR="00EB19C3" w:rsidRPr="00745DFA">
        <w:rPr>
          <w:rFonts w:ascii="Arial Narrow" w:eastAsiaTheme="minorEastAsia" w:hAnsi="Arial Narrow"/>
          <w:sz w:val="22"/>
          <w:szCs w:val="22"/>
        </w:rPr>
        <w:t>c</w:t>
      </w:r>
      <w:r w:rsidRPr="00745DFA">
        <w:rPr>
          <w:rFonts w:ascii="Arial Narrow" w:eastAsiaTheme="minorEastAsia" w:hAnsi="Arial Narrow"/>
          <w:spacing w:val="-1"/>
          <w:sz w:val="22"/>
          <w:szCs w:val="22"/>
        </w:rPr>
        <w:t xml:space="preserve">hild </w:t>
      </w:r>
      <w:r w:rsidR="00EB19C3" w:rsidRPr="00745DFA">
        <w:rPr>
          <w:rFonts w:ascii="Arial Narrow" w:eastAsiaTheme="minorEastAsia" w:hAnsi="Arial Narrow"/>
          <w:sz w:val="22"/>
          <w:szCs w:val="22"/>
        </w:rPr>
        <w:t>w</w:t>
      </w:r>
      <w:r w:rsidRPr="00745DFA">
        <w:rPr>
          <w:rFonts w:ascii="Arial Narrow" w:eastAsiaTheme="minorEastAsia" w:hAnsi="Arial Narrow"/>
          <w:spacing w:val="-1"/>
          <w:sz w:val="22"/>
          <w:szCs w:val="22"/>
        </w:rPr>
        <w:t xml:space="preserve">elfare </w:t>
      </w:r>
      <w:r w:rsidR="002023F3" w:rsidRPr="00745DFA">
        <w:rPr>
          <w:rFonts w:ascii="Arial Narrow" w:eastAsiaTheme="minorEastAsia" w:hAnsi="Arial Narrow"/>
          <w:sz w:val="22"/>
          <w:szCs w:val="22"/>
        </w:rPr>
        <w:t>p</w:t>
      </w:r>
      <w:r w:rsidRPr="00745DFA">
        <w:rPr>
          <w:rFonts w:ascii="Arial Narrow" w:eastAsiaTheme="minorEastAsia" w:hAnsi="Arial Narrow"/>
          <w:spacing w:val="-1"/>
          <w:sz w:val="22"/>
          <w:szCs w:val="22"/>
        </w:rPr>
        <w:t xml:space="preserve">rofessional, but to align language for </w:t>
      </w:r>
      <w:r w:rsidR="00497F00" w:rsidRPr="00745DFA">
        <w:rPr>
          <w:rFonts w:ascii="Arial Narrow" w:eastAsiaTheme="minorEastAsia" w:hAnsi="Arial Narrow"/>
          <w:spacing w:val="-1"/>
          <w:sz w:val="22"/>
          <w:szCs w:val="22"/>
        </w:rPr>
        <w:t xml:space="preserve">a </w:t>
      </w:r>
      <w:r w:rsidRPr="00745DFA">
        <w:rPr>
          <w:rFonts w:ascii="Arial Narrow" w:eastAsiaTheme="minorEastAsia" w:hAnsi="Arial Narrow"/>
          <w:spacing w:val="-1"/>
          <w:sz w:val="22"/>
          <w:szCs w:val="22"/>
        </w:rPr>
        <w:t xml:space="preserve">more robust discussion of progress. </w:t>
      </w:r>
    </w:p>
    <w:p w14:paraId="27281E80" w14:textId="408CE183" w:rsidR="002023F3" w:rsidRPr="00745DFA" w:rsidRDefault="002C2A62" w:rsidP="00834F42">
      <w:pPr>
        <w:pStyle w:val="ListParagraph"/>
        <w:numPr>
          <w:ilvl w:val="0"/>
          <w:numId w:val="108"/>
        </w:numPr>
        <w:autoSpaceDE w:val="0"/>
        <w:autoSpaceDN w:val="0"/>
        <w:spacing w:before="120" w:after="120"/>
        <w:ind w:right="56"/>
        <w:rPr>
          <w:rFonts w:ascii="Arial Narrow" w:eastAsiaTheme="minorHAnsi" w:hAnsi="Arial Narrow"/>
          <w:i/>
          <w:iCs/>
          <w:spacing w:val="-1"/>
          <w:sz w:val="22"/>
          <w:szCs w:val="22"/>
        </w:rPr>
      </w:pPr>
      <w:r w:rsidRPr="00745DFA">
        <w:rPr>
          <w:rFonts w:ascii="Arial Narrow" w:eastAsiaTheme="minorHAnsi" w:hAnsi="Arial Narrow"/>
          <w:i/>
          <w:iCs/>
          <w:spacing w:val="-1"/>
          <w:sz w:val="22"/>
          <w:szCs w:val="22"/>
        </w:rPr>
        <w:t>Biopsychosocial Assessment</w:t>
      </w:r>
    </w:p>
    <w:p w14:paraId="6F7C9247" w14:textId="0F07BB62" w:rsidR="00AE3965" w:rsidRPr="00745DFA" w:rsidRDefault="002C2A62" w:rsidP="00834F42">
      <w:pPr>
        <w:pStyle w:val="ListParagraph"/>
        <w:autoSpaceDE w:val="0"/>
        <w:autoSpaceDN w:val="0"/>
        <w:spacing w:before="120" w:after="120"/>
        <w:ind w:right="56"/>
        <w:rPr>
          <w:rFonts w:ascii="Arial Narrow" w:eastAsiaTheme="minorHAnsi" w:hAnsi="Arial Narrow"/>
          <w:spacing w:val="-1"/>
          <w:sz w:val="22"/>
          <w:szCs w:val="22"/>
        </w:rPr>
      </w:pPr>
      <w:r w:rsidRPr="00745DFA">
        <w:rPr>
          <w:rFonts w:ascii="Arial Narrow" w:eastAsiaTheme="minorHAnsi" w:hAnsi="Arial Narrow"/>
          <w:spacing w:val="-1"/>
          <w:sz w:val="22"/>
          <w:szCs w:val="22"/>
        </w:rPr>
        <w:t xml:space="preserve">The Biopsychosocial Assessment </w:t>
      </w:r>
      <w:r w:rsidR="003D2B2A" w:rsidRPr="00745DFA">
        <w:rPr>
          <w:rFonts w:ascii="Arial Narrow" w:eastAsiaTheme="minorHAnsi" w:hAnsi="Arial Narrow"/>
          <w:spacing w:val="-1"/>
          <w:sz w:val="22"/>
          <w:szCs w:val="22"/>
        </w:rPr>
        <w:t xml:space="preserve">must </w:t>
      </w:r>
      <w:r w:rsidRPr="00745DFA">
        <w:rPr>
          <w:rFonts w:ascii="Arial Narrow" w:eastAsiaTheme="minorHAnsi" w:hAnsi="Arial Narrow"/>
          <w:spacing w:val="-1"/>
          <w:sz w:val="22"/>
          <w:szCs w:val="22"/>
        </w:rPr>
        <w:t xml:space="preserve">describe the biological, psychological, and social factors that may have contributed to the need for services. The evaluation synthesizes the results of all assessments </w:t>
      </w:r>
      <w:r w:rsidRPr="00745DFA">
        <w:rPr>
          <w:rFonts w:ascii="Arial Narrow" w:eastAsiaTheme="minorHAnsi" w:hAnsi="Arial Narrow"/>
          <w:spacing w:val="-1"/>
          <w:sz w:val="22"/>
          <w:szCs w:val="22"/>
        </w:rPr>
        <w:lastRenderedPageBreak/>
        <w:t xml:space="preserve">administered and </w:t>
      </w:r>
      <w:r w:rsidR="00D66707" w:rsidRPr="00745DFA">
        <w:rPr>
          <w:rFonts w:ascii="Arial Narrow" w:eastAsiaTheme="minorHAnsi" w:hAnsi="Arial Narrow"/>
          <w:spacing w:val="-1"/>
          <w:sz w:val="22"/>
          <w:szCs w:val="22"/>
        </w:rPr>
        <w:t xml:space="preserve">includes </w:t>
      </w:r>
      <w:r w:rsidRPr="00745DFA">
        <w:rPr>
          <w:rFonts w:ascii="Arial Narrow" w:eastAsiaTheme="minorHAnsi" w:hAnsi="Arial Narrow"/>
          <w:spacing w:val="-1"/>
          <w:sz w:val="22"/>
          <w:szCs w:val="22"/>
        </w:rPr>
        <w:t>a brief mental status exam, diagnostic/clinical impression</w:t>
      </w:r>
      <w:r w:rsidR="002023F3" w:rsidRPr="00745DFA">
        <w:rPr>
          <w:rFonts w:ascii="Arial Narrow" w:eastAsiaTheme="minorHAnsi" w:hAnsi="Arial Narrow"/>
          <w:spacing w:val="-1"/>
          <w:sz w:val="22"/>
          <w:szCs w:val="22"/>
        </w:rPr>
        <w:t>,</w:t>
      </w:r>
      <w:r w:rsidRPr="00745DFA">
        <w:rPr>
          <w:rFonts w:ascii="Arial Narrow" w:eastAsiaTheme="minorHAnsi" w:hAnsi="Arial Narrow"/>
          <w:spacing w:val="-1"/>
          <w:sz w:val="22"/>
          <w:szCs w:val="22"/>
        </w:rPr>
        <w:t xml:space="preserve"> and preliminary service recommendations based on results and interview</w:t>
      </w:r>
      <w:r w:rsidR="002023F3" w:rsidRPr="00745DFA">
        <w:rPr>
          <w:rFonts w:ascii="Arial Narrow" w:eastAsiaTheme="minorHAnsi" w:hAnsi="Arial Narrow"/>
          <w:spacing w:val="-1"/>
          <w:sz w:val="22"/>
          <w:szCs w:val="22"/>
        </w:rPr>
        <w:t>s</w:t>
      </w:r>
      <w:r w:rsidRPr="00745DFA">
        <w:rPr>
          <w:rFonts w:ascii="Arial Narrow" w:eastAsiaTheme="minorHAnsi" w:hAnsi="Arial Narrow"/>
          <w:spacing w:val="-1"/>
          <w:sz w:val="22"/>
          <w:szCs w:val="22"/>
        </w:rPr>
        <w:t xml:space="preserve"> of the </w:t>
      </w:r>
      <w:r w:rsidR="00AE3965" w:rsidRPr="00745DFA">
        <w:rPr>
          <w:rFonts w:ascii="Arial Narrow" w:eastAsiaTheme="minorHAnsi" w:hAnsi="Arial Narrow"/>
          <w:spacing w:val="-1"/>
          <w:sz w:val="22"/>
          <w:szCs w:val="22"/>
        </w:rPr>
        <w:t xml:space="preserve">identified parent and their </w:t>
      </w:r>
      <w:r w:rsidRPr="00745DFA">
        <w:rPr>
          <w:rFonts w:ascii="Arial Narrow" w:eastAsiaTheme="minorHAnsi" w:hAnsi="Arial Narrow"/>
          <w:spacing w:val="-1"/>
          <w:sz w:val="22"/>
          <w:szCs w:val="22"/>
        </w:rPr>
        <w:t xml:space="preserve">family. </w:t>
      </w:r>
    </w:p>
    <w:p w14:paraId="386932DE" w14:textId="36AC480A" w:rsidR="002C2A62" w:rsidRPr="00745DFA" w:rsidRDefault="002C2A62" w:rsidP="00834F42">
      <w:pPr>
        <w:pStyle w:val="ListParagraph"/>
        <w:autoSpaceDE w:val="0"/>
        <w:autoSpaceDN w:val="0"/>
        <w:spacing w:before="120" w:after="120"/>
        <w:ind w:right="56"/>
        <w:rPr>
          <w:rFonts w:ascii="Arial Narrow" w:eastAsiaTheme="minorHAnsi" w:hAnsi="Arial Narrow"/>
          <w:spacing w:val="-1"/>
          <w:sz w:val="22"/>
          <w:szCs w:val="22"/>
        </w:rPr>
      </w:pPr>
      <w:r w:rsidRPr="00745DFA">
        <w:rPr>
          <w:rFonts w:ascii="Arial Narrow" w:eastAsiaTheme="minorHAnsi" w:hAnsi="Arial Narrow"/>
          <w:spacing w:val="-1"/>
          <w:sz w:val="22"/>
          <w:szCs w:val="22"/>
        </w:rPr>
        <w:t>Refer to Chapter 65D-30, F.A.C. for further requirements of the Biopsychosocial Assessment.</w:t>
      </w:r>
    </w:p>
    <w:p w14:paraId="36D146FD" w14:textId="77777777" w:rsidR="002C2A62" w:rsidRPr="00745DFA" w:rsidRDefault="002C2A62" w:rsidP="00834F42">
      <w:pPr>
        <w:spacing w:before="120" w:after="120"/>
        <w:rPr>
          <w:rFonts w:ascii="Arial Narrow" w:hAnsi="Arial Narrow"/>
          <w:b/>
          <w:spacing w:val="-1"/>
          <w:sz w:val="22"/>
          <w:szCs w:val="22"/>
          <w:u w:val="single"/>
        </w:rPr>
      </w:pPr>
      <w:r w:rsidRPr="00745DFA">
        <w:rPr>
          <w:rFonts w:ascii="Arial Narrow" w:hAnsi="Arial Narrow"/>
          <w:b/>
          <w:spacing w:val="-1"/>
          <w:sz w:val="22"/>
          <w:szCs w:val="22"/>
          <w:u w:val="single"/>
        </w:rPr>
        <w:t>Treatment Planning Process</w:t>
      </w:r>
    </w:p>
    <w:p w14:paraId="159D37AC" w14:textId="63CA553A" w:rsidR="002C2A62" w:rsidRPr="00745DFA" w:rsidRDefault="002C2A62" w:rsidP="00320F7A">
      <w:pPr>
        <w:spacing w:before="120" w:after="120"/>
        <w:rPr>
          <w:rFonts w:ascii="Arial Narrow" w:eastAsiaTheme="minorHAnsi" w:hAnsi="Arial Narrow"/>
          <w:spacing w:val="-1"/>
          <w:sz w:val="22"/>
          <w:szCs w:val="22"/>
        </w:rPr>
      </w:pPr>
      <w:r w:rsidRPr="00745DFA">
        <w:rPr>
          <w:rFonts w:ascii="Arial Narrow" w:eastAsiaTheme="minorHAnsi" w:hAnsi="Arial Narrow"/>
          <w:spacing w:val="-1"/>
          <w:sz w:val="22"/>
          <w:szCs w:val="22"/>
        </w:rPr>
        <w:t xml:space="preserve">As part of the core competency of an Integrated Practice </w:t>
      </w:r>
      <w:r w:rsidR="00476F88" w:rsidRPr="00745DFA">
        <w:rPr>
          <w:rFonts w:ascii="Arial Narrow" w:eastAsiaTheme="minorHAnsi" w:hAnsi="Arial Narrow"/>
          <w:spacing w:val="-1"/>
          <w:sz w:val="22"/>
          <w:szCs w:val="22"/>
        </w:rPr>
        <w:t>m</w:t>
      </w:r>
      <w:r w:rsidRPr="00745DFA">
        <w:rPr>
          <w:rFonts w:ascii="Arial Narrow" w:eastAsiaTheme="minorHAnsi" w:hAnsi="Arial Narrow"/>
          <w:spacing w:val="-1"/>
          <w:sz w:val="22"/>
          <w:szCs w:val="22"/>
        </w:rPr>
        <w:t xml:space="preserve">odel, it is imperative behavioral health providers support and address child welfare outcomes by enhancing caregiver protective capacities. Utilizing the identified diminished caregiver protective capacities and behavioral health needs, the team will be able to develop appropriate interventions to address family needs. This practice is in unison with the Child Welfare Practice </w:t>
      </w:r>
      <w:r w:rsidR="00476F88" w:rsidRPr="00745DFA">
        <w:rPr>
          <w:rFonts w:ascii="Arial Narrow" w:eastAsiaTheme="minorHAnsi" w:hAnsi="Arial Narrow"/>
          <w:spacing w:val="-1"/>
          <w:sz w:val="22"/>
          <w:szCs w:val="22"/>
        </w:rPr>
        <w:t>m</w:t>
      </w:r>
      <w:r w:rsidRPr="00745DFA">
        <w:rPr>
          <w:rFonts w:ascii="Arial Narrow" w:eastAsiaTheme="minorHAnsi" w:hAnsi="Arial Narrow"/>
          <w:spacing w:val="-1"/>
          <w:sz w:val="22"/>
          <w:szCs w:val="22"/>
        </w:rPr>
        <w:t xml:space="preserve">odel which requires child welfare professionals to identify reunification criteria, objectively evaluate the scaling of caregiver protective capacities, and assess behavioral changes in the parent/guardian toward enhancing their protective capacities. </w:t>
      </w:r>
    </w:p>
    <w:p w14:paraId="0C4168EE" w14:textId="7732916C" w:rsidR="009A16F4" w:rsidRPr="00745DFA" w:rsidRDefault="002C2A62" w:rsidP="00320F7A">
      <w:pPr>
        <w:spacing w:before="120" w:after="120"/>
        <w:rPr>
          <w:rFonts w:ascii="Arial Narrow" w:eastAsiaTheme="minorHAnsi" w:hAnsi="Arial Narrow" w:cstheme="minorBidi"/>
          <w:sz w:val="22"/>
          <w:szCs w:val="22"/>
        </w:rPr>
      </w:pPr>
      <w:r w:rsidRPr="00745DFA">
        <w:rPr>
          <w:rFonts w:ascii="Arial Narrow" w:eastAsiaTheme="minorHAnsi" w:hAnsi="Arial Narrow" w:cstheme="minorBidi"/>
          <w:sz w:val="22"/>
          <w:szCs w:val="22"/>
        </w:rPr>
        <w:t xml:space="preserve">The FIT </w:t>
      </w:r>
      <w:r w:rsidR="00356B26" w:rsidRPr="00745DFA">
        <w:rPr>
          <w:rFonts w:ascii="Arial Narrow" w:eastAsiaTheme="minorHAnsi" w:hAnsi="Arial Narrow" w:cstheme="minorBidi"/>
          <w:sz w:val="22"/>
          <w:szCs w:val="22"/>
        </w:rPr>
        <w:t>T</w:t>
      </w:r>
      <w:r w:rsidRPr="00745DFA">
        <w:rPr>
          <w:rFonts w:ascii="Arial Narrow" w:eastAsiaTheme="minorHAnsi" w:hAnsi="Arial Narrow" w:cstheme="minorBidi"/>
          <w:sz w:val="22"/>
          <w:szCs w:val="22"/>
        </w:rPr>
        <w:t xml:space="preserve">eam </w:t>
      </w:r>
      <w:r w:rsidR="001F2B75" w:rsidRPr="00745DFA">
        <w:rPr>
          <w:rFonts w:ascii="Arial Narrow" w:eastAsiaTheme="minorHAnsi" w:hAnsi="Arial Narrow" w:cstheme="minorBidi"/>
          <w:sz w:val="22"/>
          <w:szCs w:val="22"/>
        </w:rPr>
        <w:t>participates</w:t>
      </w:r>
      <w:r w:rsidRPr="00745DFA">
        <w:rPr>
          <w:rFonts w:ascii="Arial Narrow" w:eastAsiaTheme="minorHAnsi" w:hAnsi="Arial Narrow" w:cstheme="minorBidi"/>
          <w:sz w:val="22"/>
          <w:szCs w:val="22"/>
        </w:rPr>
        <w:t xml:space="preserve"> in or </w:t>
      </w:r>
      <w:r w:rsidR="001F2B75" w:rsidRPr="00745DFA">
        <w:rPr>
          <w:rFonts w:ascii="Arial Narrow" w:eastAsiaTheme="minorHAnsi" w:hAnsi="Arial Narrow" w:cstheme="minorBidi"/>
          <w:sz w:val="22"/>
          <w:szCs w:val="22"/>
        </w:rPr>
        <w:t>coordinates</w:t>
      </w:r>
      <w:r w:rsidRPr="00745DFA">
        <w:rPr>
          <w:rFonts w:ascii="Arial Narrow" w:eastAsiaTheme="minorHAnsi" w:hAnsi="Arial Narrow" w:cstheme="minorBidi"/>
          <w:sz w:val="22"/>
          <w:szCs w:val="22"/>
        </w:rPr>
        <w:t xml:space="preserve"> MDT staffings, requesting participation from child welfare professional(s), parent/guardian(s), and any other relevant parties such as caregiver(s), foster parent(s), mentor(s), teacher(s), primary health provider(s), and other provider(s), following enrollment and at least every 30 days. The MDT is responsible for the development and ongoing evaluation of the treatment plan and/or case plan, including any alterations that may prove necessary. </w:t>
      </w:r>
    </w:p>
    <w:p w14:paraId="41F609FD" w14:textId="0458D2AC" w:rsidR="002C2A62" w:rsidRPr="00745DFA" w:rsidRDefault="002C2A62" w:rsidP="00834F42">
      <w:pPr>
        <w:spacing w:before="120" w:after="120"/>
        <w:rPr>
          <w:rFonts w:ascii="Arial Narrow" w:hAnsi="Arial Narrow"/>
          <w:b/>
          <w:spacing w:val="-1"/>
          <w:sz w:val="22"/>
          <w:szCs w:val="22"/>
          <w:u w:val="single"/>
        </w:rPr>
      </w:pPr>
      <w:r w:rsidRPr="00745DFA">
        <w:rPr>
          <w:rFonts w:ascii="Arial Narrow" w:eastAsiaTheme="minorHAnsi" w:hAnsi="Arial Narrow" w:cstheme="minorBidi"/>
          <w:sz w:val="22"/>
          <w:szCs w:val="22"/>
        </w:rPr>
        <w:t xml:space="preserve"> </w:t>
      </w:r>
      <w:r w:rsidR="00D158CE" w:rsidRPr="00745DFA">
        <w:rPr>
          <w:rFonts w:ascii="Arial Narrow" w:hAnsi="Arial Narrow"/>
          <w:b/>
          <w:spacing w:val="-1"/>
          <w:sz w:val="22"/>
          <w:szCs w:val="22"/>
          <w:u w:val="single"/>
        </w:rPr>
        <w:t>Transition and Discharge</w:t>
      </w:r>
    </w:p>
    <w:p w14:paraId="16E9F45F" w14:textId="6413AAC6" w:rsidR="002C2A62" w:rsidRPr="00745DFA" w:rsidRDefault="002C2A62" w:rsidP="00320F7A">
      <w:pPr>
        <w:autoSpaceDE w:val="0"/>
        <w:autoSpaceDN w:val="0"/>
        <w:spacing w:before="120" w:after="120"/>
        <w:ind w:right="56"/>
        <w:rPr>
          <w:rFonts w:ascii="Arial Narrow" w:eastAsiaTheme="minorHAnsi" w:hAnsi="Arial Narrow"/>
          <w:spacing w:val="-1"/>
          <w:sz w:val="22"/>
          <w:szCs w:val="22"/>
        </w:rPr>
      </w:pPr>
      <w:r w:rsidRPr="00745DFA">
        <w:rPr>
          <w:rFonts w:ascii="Arial Narrow" w:eastAsiaTheme="minorHAnsi" w:hAnsi="Arial Narrow"/>
          <w:spacing w:val="-1"/>
          <w:sz w:val="22"/>
          <w:szCs w:val="22"/>
        </w:rPr>
        <w:t>Successful transition planning begins at admission, is family-centered, and continues throughout the family’s treatment. Families are apprised of the appropriate community resources available, linked to those services</w:t>
      </w:r>
      <w:r w:rsidR="001F2B75" w:rsidRPr="00745DFA">
        <w:rPr>
          <w:rFonts w:ascii="Arial Narrow" w:eastAsiaTheme="minorHAnsi" w:hAnsi="Arial Narrow"/>
          <w:spacing w:val="-1"/>
          <w:sz w:val="22"/>
          <w:szCs w:val="22"/>
        </w:rPr>
        <w:t>,</w:t>
      </w:r>
      <w:r w:rsidRPr="00745DFA">
        <w:rPr>
          <w:rFonts w:ascii="Arial Narrow" w:eastAsiaTheme="minorHAnsi" w:hAnsi="Arial Narrow"/>
          <w:spacing w:val="-1"/>
          <w:sz w:val="22"/>
          <w:szCs w:val="22"/>
        </w:rPr>
        <w:t xml:space="preserve"> and are key participants in all phases of the transitional care planning process. Referral processes with community providers need to occur in a timely, systematic fashion </w:t>
      </w:r>
      <w:r w:rsidR="001F2B75" w:rsidRPr="00745DFA">
        <w:rPr>
          <w:rFonts w:ascii="Arial Narrow" w:eastAsiaTheme="minorHAnsi" w:hAnsi="Arial Narrow"/>
          <w:spacing w:val="-1"/>
          <w:sz w:val="22"/>
          <w:szCs w:val="22"/>
        </w:rPr>
        <w:t>before</w:t>
      </w:r>
      <w:r w:rsidRPr="00745DFA">
        <w:rPr>
          <w:rFonts w:ascii="Arial Narrow" w:eastAsiaTheme="minorHAnsi" w:hAnsi="Arial Narrow"/>
          <w:spacing w:val="-1"/>
          <w:sz w:val="22"/>
          <w:szCs w:val="22"/>
        </w:rPr>
        <w:t xml:space="preserve"> discharge. The process concludes with the coordination and implementation of services and transition to the least restrictive level of care.</w:t>
      </w:r>
    </w:p>
    <w:p w14:paraId="00473F45" w14:textId="4C23B464" w:rsidR="00B51332" w:rsidRPr="00745DFA" w:rsidRDefault="00B51332" w:rsidP="00834F42">
      <w:pPr>
        <w:pStyle w:val="ListParagraph"/>
        <w:numPr>
          <w:ilvl w:val="0"/>
          <w:numId w:val="109"/>
        </w:numPr>
        <w:autoSpaceDE w:val="0"/>
        <w:autoSpaceDN w:val="0"/>
        <w:spacing w:before="120" w:after="120"/>
        <w:ind w:left="720" w:right="56"/>
        <w:rPr>
          <w:rFonts w:ascii="Arial Narrow" w:eastAsiaTheme="minorHAnsi" w:hAnsi="Arial Narrow"/>
          <w:b/>
          <w:bCs/>
          <w:spacing w:val="-1"/>
          <w:sz w:val="22"/>
          <w:szCs w:val="22"/>
        </w:rPr>
      </w:pPr>
      <w:r w:rsidRPr="00745DFA">
        <w:rPr>
          <w:rFonts w:ascii="Arial Narrow" w:eastAsiaTheme="minorHAnsi" w:hAnsi="Arial Narrow"/>
          <w:b/>
          <w:bCs/>
          <w:spacing w:val="-1"/>
          <w:sz w:val="22"/>
          <w:szCs w:val="22"/>
        </w:rPr>
        <w:t>Transfers</w:t>
      </w:r>
      <w:r w:rsidR="002B6BF1" w:rsidRPr="00745DFA">
        <w:rPr>
          <w:rFonts w:ascii="Arial Narrow" w:eastAsiaTheme="minorHAnsi" w:hAnsi="Arial Narrow"/>
          <w:b/>
          <w:bCs/>
          <w:spacing w:val="-1"/>
          <w:sz w:val="22"/>
          <w:szCs w:val="22"/>
        </w:rPr>
        <w:t xml:space="preserve"> to Another FIT Team</w:t>
      </w:r>
    </w:p>
    <w:p w14:paraId="1446A4A0" w14:textId="3C7486E1" w:rsidR="00D667C5" w:rsidRPr="00745DFA" w:rsidRDefault="00D667C5" w:rsidP="00834F42">
      <w:p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 xml:space="preserve">Managing Entities must review </w:t>
      </w:r>
      <w:r w:rsidR="00F17D0E" w:rsidRPr="00745DFA">
        <w:rPr>
          <w:rFonts w:ascii="Arial Narrow" w:eastAsiaTheme="minorHAnsi" w:hAnsi="Arial Narrow"/>
          <w:spacing w:val="-1"/>
          <w:sz w:val="22"/>
          <w:szCs w:val="22"/>
        </w:rPr>
        <w:t xml:space="preserve">and approve </w:t>
      </w:r>
      <w:r w:rsidRPr="00745DFA">
        <w:rPr>
          <w:rFonts w:ascii="Arial Narrow" w:eastAsiaTheme="minorHAnsi" w:hAnsi="Arial Narrow"/>
          <w:spacing w:val="-1"/>
          <w:sz w:val="22"/>
          <w:szCs w:val="22"/>
        </w:rPr>
        <w:t xml:space="preserve">any plan </w:t>
      </w:r>
      <w:r w:rsidR="00F17D0E" w:rsidRPr="00745DFA">
        <w:rPr>
          <w:rFonts w:ascii="Arial Narrow" w:eastAsiaTheme="minorHAnsi" w:hAnsi="Arial Narrow"/>
          <w:spacing w:val="-1"/>
          <w:sz w:val="22"/>
          <w:szCs w:val="22"/>
        </w:rPr>
        <w:t xml:space="preserve">for a FIT </w:t>
      </w:r>
      <w:r w:rsidR="006B36E4" w:rsidRPr="00745DFA">
        <w:rPr>
          <w:rFonts w:ascii="Arial Narrow" w:eastAsiaTheme="minorHAnsi" w:hAnsi="Arial Narrow"/>
          <w:spacing w:val="-1"/>
          <w:sz w:val="22"/>
          <w:szCs w:val="22"/>
        </w:rPr>
        <w:t>T</w:t>
      </w:r>
      <w:r w:rsidR="00F17D0E" w:rsidRPr="00745DFA">
        <w:rPr>
          <w:rFonts w:ascii="Arial Narrow" w:eastAsiaTheme="minorHAnsi" w:hAnsi="Arial Narrow"/>
          <w:spacing w:val="-1"/>
          <w:sz w:val="22"/>
          <w:szCs w:val="22"/>
        </w:rPr>
        <w:t xml:space="preserve">eam to </w:t>
      </w:r>
      <w:r w:rsidRPr="00745DFA">
        <w:rPr>
          <w:rFonts w:ascii="Arial Narrow" w:eastAsiaTheme="minorHAnsi" w:hAnsi="Arial Narrow"/>
          <w:spacing w:val="-1"/>
          <w:sz w:val="22"/>
          <w:szCs w:val="22"/>
        </w:rPr>
        <w:t xml:space="preserve">transfer a </w:t>
      </w:r>
      <w:r w:rsidR="00F17D0E" w:rsidRPr="00745DFA">
        <w:rPr>
          <w:rFonts w:ascii="Arial Narrow" w:eastAsiaTheme="minorHAnsi" w:hAnsi="Arial Narrow"/>
          <w:spacing w:val="-1"/>
          <w:sz w:val="22"/>
          <w:szCs w:val="22"/>
        </w:rPr>
        <w:t xml:space="preserve">family </w:t>
      </w:r>
      <w:r w:rsidRPr="00745DFA">
        <w:rPr>
          <w:rFonts w:ascii="Arial Narrow" w:eastAsiaTheme="minorHAnsi" w:hAnsi="Arial Narrow"/>
          <w:spacing w:val="-1"/>
          <w:sz w:val="22"/>
          <w:szCs w:val="22"/>
        </w:rPr>
        <w:t xml:space="preserve">to another FIT </w:t>
      </w:r>
      <w:r w:rsidR="006B36E4" w:rsidRPr="00745DFA">
        <w:rPr>
          <w:rFonts w:ascii="Arial Narrow" w:eastAsiaTheme="minorHAnsi" w:hAnsi="Arial Narrow"/>
          <w:spacing w:val="-1"/>
          <w:sz w:val="22"/>
          <w:szCs w:val="22"/>
        </w:rPr>
        <w:t>T</w:t>
      </w:r>
      <w:r w:rsidRPr="00745DFA">
        <w:rPr>
          <w:rFonts w:ascii="Arial Narrow" w:eastAsiaTheme="minorHAnsi" w:hAnsi="Arial Narrow"/>
          <w:spacing w:val="-1"/>
          <w:sz w:val="22"/>
          <w:szCs w:val="22"/>
        </w:rPr>
        <w:t xml:space="preserve">eam. </w:t>
      </w:r>
    </w:p>
    <w:p w14:paraId="0DC88438" w14:textId="5D67335D" w:rsidR="001822E6" w:rsidRPr="00745DFA" w:rsidRDefault="00D667C5" w:rsidP="00834F42">
      <w:p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Additionally, Managing Entities must be involved with coordinating transfers w</w:t>
      </w:r>
      <w:r w:rsidR="00B51332" w:rsidRPr="00745DFA">
        <w:rPr>
          <w:rFonts w:ascii="Arial Narrow" w:eastAsiaTheme="minorHAnsi" w:hAnsi="Arial Narrow"/>
          <w:spacing w:val="-1"/>
          <w:sz w:val="22"/>
          <w:szCs w:val="22"/>
        </w:rPr>
        <w:t xml:space="preserve">hen a </w:t>
      </w:r>
      <w:r w:rsidR="000566EC" w:rsidRPr="00745DFA">
        <w:rPr>
          <w:rFonts w:ascii="Arial Narrow" w:eastAsiaTheme="minorHAnsi" w:hAnsi="Arial Narrow"/>
          <w:spacing w:val="-1"/>
          <w:sz w:val="22"/>
          <w:szCs w:val="22"/>
        </w:rPr>
        <w:t xml:space="preserve">family </w:t>
      </w:r>
      <w:r w:rsidR="00B51332" w:rsidRPr="00745DFA">
        <w:rPr>
          <w:rFonts w:ascii="Arial Narrow" w:eastAsiaTheme="minorHAnsi" w:hAnsi="Arial Narrow"/>
          <w:spacing w:val="-1"/>
          <w:sz w:val="22"/>
          <w:szCs w:val="22"/>
        </w:rPr>
        <w:t xml:space="preserve">plans to move out of the area and continue FIT services. The originating Managing Entity will contact the receiving Managing Entity to determine if there is capacity to accept the transfer and a proposed date of transfer. Once this has been established, the originating FIT </w:t>
      </w:r>
      <w:r w:rsidR="006B36E4" w:rsidRPr="00745DFA">
        <w:rPr>
          <w:rFonts w:ascii="Arial Narrow" w:eastAsiaTheme="minorHAnsi" w:hAnsi="Arial Narrow"/>
          <w:spacing w:val="-1"/>
          <w:sz w:val="22"/>
          <w:szCs w:val="22"/>
        </w:rPr>
        <w:t>T</w:t>
      </w:r>
      <w:r w:rsidR="00B51332" w:rsidRPr="00745DFA">
        <w:rPr>
          <w:rFonts w:ascii="Arial Narrow" w:eastAsiaTheme="minorHAnsi" w:hAnsi="Arial Narrow"/>
          <w:spacing w:val="-1"/>
          <w:sz w:val="22"/>
          <w:szCs w:val="22"/>
        </w:rPr>
        <w:t>eam must, with consent, send the receiving team a comprehensive referral packet.</w:t>
      </w:r>
    </w:p>
    <w:p w14:paraId="0847ABE6" w14:textId="026C4FE7" w:rsidR="00DB6C67" w:rsidRPr="00745DFA" w:rsidRDefault="00B51332" w:rsidP="00834F42">
      <w:p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 xml:space="preserve">FIT </w:t>
      </w:r>
      <w:r w:rsidR="006B36E4" w:rsidRPr="00745DFA">
        <w:rPr>
          <w:rFonts w:ascii="Arial Narrow" w:eastAsiaTheme="minorHAnsi" w:hAnsi="Arial Narrow"/>
          <w:spacing w:val="-1"/>
          <w:sz w:val="22"/>
          <w:szCs w:val="22"/>
        </w:rPr>
        <w:t>T</w:t>
      </w:r>
      <w:r w:rsidRPr="00745DFA">
        <w:rPr>
          <w:rFonts w:ascii="Arial Narrow" w:eastAsiaTheme="minorHAnsi" w:hAnsi="Arial Narrow"/>
          <w:spacing w:val="-1"/>
          <w:sz w:val="22"/>
          <w:szCs w:val="22"/>
        </w:rPr>
        <w:t xml:space="preserve">eams are obligated to accept any transfer if the team has capacity. Upon arrival, the receiving team </w:t>
      </w:r>
      <w:r w:rsidR="00C017A1" w:rsidRPr="00745DFA">
        <w:rPr>
          <w:rFonts w:ascii="Arial Narrow" w:eastAsiaTheme="minorHAnsi" w:hAnsi="Arial Narrow"/>
          <w:spacing w:val="-1"/>
          <w:sz w:val="22"/>
          <w:szCs w:val="22"/>
        </w:rPr>
        <w:t>must</w:t>
      </w:r>
      <w:r w:rsidRPr="00745DFA">
        <w:rPr>
          <w:rFonts w:ascii="Arial Narrow" w:eastAsiaTheme="minorHAnsi" w:hAnsi="Arial Narrow"/>
          <w:spacing w:val="-1"/>
          <w:sz w:val="22"/>
          <w:szCs w:val="22"/>
        </w:rPr>
        <w:t xml:space="preserve"> review the participant’s clinical records, conduct an initial assessment</w:t>
      </w:r>
      <w:r w:rsidR="00DB6C67" w:rsidRPr="00745DFA">
        <w:rPr>
          <w:rFonts w:ascii="Arial Narrow" w:eastAsiaTheme="minorHAnsi" w:hAnsi="Arial Narrow"/>
          <w:spacing w:val="-1"/>
          <w:sz w:val="22"/>
          <w:szCs w:val="22"/>
        </w:rPr>
        <w:t xml:space="preserve">, </w:t>
      </w:r>
      <w:r w:rsidRPr="00745DFA">
        <w:rPr>
          <w:rFonts w:ascii="Arial Narrow" w:eastAsiaTheme="minorHAnsi" w:hAnsi="Arial Narrow"/>
          <w:spacing w:val="-1"/>
          <w:sz w:val="22"/>
          <w:szCs w:val="22"/>
        </w:rPr>
        <w:t xml:space="preserve">and develop a new </w:t>
      </w:r>
      <w:r w:rsidR="000E04E4" w:rsidRPr="00745DFA">
        <w:rPr>
          <w:rFonts w:ascii="Arial Narrow" w:eastAsiaTheme="minorHAnsi" w:hAnsi="Arial Narrow"/>
          <w:spacing w:val="-1"/>
          <w:sz w:val="22"/>
          <w:szCs w:val="22"/>
        </w:rPr>
        <w:t>treatment</w:t>
      </w:r>
      <w:r w:rsidRPr="00745DFA">
        <w:rPr>
          <w:rFonts w:ascii="Arial Narrow" w:eastAsiaTheme="minorHAnsi" w:hAnsi="Arial Narrow"/>
          <w:spacing w:val="-1"/>
          <w:sz w:val="22"/>
          <w:szCs w:val="22"/>
        </w:rPr>
        <w:t xml:space="preserve"> plan.</w:t>
      </w:r>
    </w:p>
    <w:p w14:paraId="7AA86D05" w14:textId="504AA162" w:rsidR="00B51332" w:rsidRPr="00745DFA" w:rsidRDefault="00B51332" w:rsidP="00834F42">
      <w:pPr>
        <w:pStyle w:val="ListParagraph"/>
        <w:numPr>
          <w:ilvl w:val="0"/>
          <w:numId w:val="109"/>
        </w:numPr>
        <w:autoSpaceDE w:val="0"/>
        <w:autoSpaceDN w:val="0"/>
        <w:spacing w:before="120" w:after="120"/>
        <w:ind w:left="720" w:right="56"/>
        <w:rPr>
          <w:rFonts w:ascii="Arial Narrow" w:eastAsiaTheme="minorHAnsi" w:hAnsi="Arial Narrow"/>
          <w:b/>
          <w:bCs/>
          <w:spacing w:val="-1"/>
          <w:sz w:val="22"/>
          <w:szCs w:val="22"/>
        </w:rPr>
      </w:pPr>
      <w:r w:rsidRPr="00745DFA">
        <w:rPr>
          <w:rFonts w:ascii="Arial Narrow" w:eastAsiaTheme="minorHAnsi" w:hAnsi="Arial Narrow"/>
          <w:b/>
          <w:bCs/>
          <w:spacing w:val="-1"/>
          <w:sz w:val="22"/>
          <w:szCs w:val="22"/>
        </w:rPr>
        <w:t>Discharg</w:t>
      </w:r>
      <w:r w:rsidR="006441C6" w:rsidRPr="00745DFA">
        <w:rPr>
          <w:rFonts w:ascii="Arial Narrow" w:eastAsiaTheme="minorHAnsi" w:hAnsi="Arial Narrow"/>
          <w:b/>
          <w:bCs/>
          <w:spacing w:val="-1"/>
          <w:sz w:val="22"/>
          <w:szCs w:val="22"/>
        </w:rPr>
        <w:t>e Process</w:t>
      </w:r>
    </w:p>
    <w:p w14:paraId="40FDE973" w14:textId="517CF283" w:rsidR="00E22F83" w:rsidRPr="00745DFA" w:rsidRDefault="00761CB9" w:rsidP="00834F42">
      <w:p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 xml:space="preserve">At least 30 </w:t>
      </w:r>
      <w:r w:rsidR="00D37F05" w:rsidRPr="00745DFA">
        <w:rPr>
          <w:rFonts w:ascii="Arial Narrow" w:eastAsiaTheme="minorHAnsi" w:hAnsi="Arial Narrow"/>
          <w:spacing w:val="-1"/>
          <w:sz w:val="22"/>
          <w:szCs w:val="22"/>
        </w:rPr>
        <w:t xml:space="preserve">calendar </w:t>
      </w:r>
      <w:r w:rsidRPr="00745DFA">
        <w:rPr>
          <w:rFonts w:ascii="Arial Narrow" w:eastAsiaTheme="minorHAnsi" w:hAnsi="Arial Narrow"/>
          <w:spacing w:val="-1"/>
          <w:sz w:val="22"/>
          <w:szCs w:val="22"/>
        </w:rPr>
        <w:t xml:space="preserve">days </w:t>
      </w:r>
      <w:r w:rsidR="001F2B75" w:rsidRPr="00745DFA">
        <w:rPr>
          <w:rFonts w:ascii="Arial Narrow" w:eastAsiaTheme="minorHAnsi" w:hAnsi="Arial Narrow"/>
          <w:spacing w:val="-1"/>
          <w:sz w:val="22"/>
          <w:szCs w:val="22"/>
        </w:rPr>
        <w:t>before</w:t>
      </w:r>
      <w:r w:rsidRPr="00745DFA">
        <w:rPr>
          <w:rFonts w:ascii="Arial Narrow" w:eastAsiaTheme="minorHAnsi" w:hAnsi="Arial Narrow"/>
          <w:spacing w:val="-1"/>
          <w:sz w:val="22"/>
          <w:szCs w:val="22"/>
        </w:rPr>
        <w:t xml:space="preserve"> discharge, a</w:t>
      </w:r>
      <w:r w:rsidR="001A7471" w:rsidRPr="00745DFA">
        <w:rPr>
          <w:rFonts w:ascii="Arial Narrow" w:eastAsiaTheme="minorHAnsi" w:hAnsi="Arial Narrow"/>
          <w:spacing w:val="-1"/>
          <w:sz w:val="22"/>
          <w:szCs w:val="22"/>
        </w:rPr>
        <w:t>n</w:t>
      </w:r>
      <w:r w:rsidR="005041A4" w:rsidRPr="00745DFA">
        <w:rPr>
          <w:rFonts w:ascii="Arial Narrow" w:eastAsiaTheme="minorHAnsi" w:hAnsi="Arial Narrow"/>
          <w:spacing w:val="-1"/>
          <w:sz w:val="22"/>
          <w:szCs w:val="22"/>
        </w:rPr>
        <w:t xml:space="preserve"> </w:t>
      </w:r>
      <w:r w:rsidR="008F6863" w:rsidRPr="00745DFA">
        <w:rPr>
          <w:rFonts w:ascii="Arial Narrow" w:eastAsiaTheme="minorHAnsi" w:hAnsi="Arial Narrow"/>
          <w:spacing w:val="-1"/>
          <w:sz w:val="22"/>
          <w:szCs w:val="22"/>
        </w:rPr>
        <w:t xml:space="preserve">MDT staffing </w:t>
      </w:r>
      <w:r w:rsidR="005041A4" w:rsidRPr="00745DFA">
        <w:rPr>
          <w:rFonts w:ascii="Arial Narrow" w:eastAsiaTheme="minorHAnsi" w:hAnsi="Arial Narrow"/>
          <w:spacing w:val="-1"/>
          <w:sz w:val="22"/>
          <w:szCs w:val="22"/>
        </w:rPr>
        <w:t xml:space="preserve">to address </w:t>
      </w:r>
      <w:r w:rsidR="001A7471" w:rsidRPr="00745DFA">
        <w:rPr>
          <w:rFonts w:ascii="Arial Narrow" w:eastAsiaTheme="minorHAnsi" w:hAnsi="Arial Narrow"/>
          <w:spacing w:val="-1"/>
          <w:sz w:val="22"/>
          <w:szCs w:val="22"/>
        </w:rPr>
        <w:t>the family’s</w:t>
      </w:r>
      <w:r w:rsidR="00816712" w:rsidRPr="00745DFA">
        <w:rPr>
          <w:rFonts w:ascii="Arial Narrow" w:eastAsiaTheme="minorHAnsi" w:hAnsi="Arial Narrow"/>
          <w:spacing w:val="-1"/>
          <w:sz w:val="22"/>
          <w:szCs w:val="22"/>
        </w:rPr>
        <w:t xml:space="preserve"> planned</w:t>
      </w:r>
      <w:r w:rsidR="001A7471" w:rsidRPr="00745DFA">
        <w:rPr>
          <w:rFonts w:ascii="Arial Narrow" w:eastAsiaTheme="minorHAnsi" w:hAnsi="Arial Narrow"/>
          <w:spacing w:val="-1"/>
          <w:sz w:val="22"/>
          <w:szCs w:val="22"/>
        </w:rPr>
        <w:t xml:space="preserve"> </w:t>
      </w:r>
      <w:r w:rsidR="005041A4" w:rsidRPr="00745DFA">
        <w:rPr>
          <w:rFonts w:ascii="Arial Narrow" w:eastAsiaTheme="minorHAnsi" w:hAnsi="Arial Narrow"/>
          <w:spacing w:val="-1"/>
          <w:sz w:val="22"/>
          <w:szCs w:val="22"/>
        </w:rPr>
        <w:t xml:space="preserve">discharge </w:t>
      </w:r>
      <w:r w:rsidR="001A7471" w:rsidRPr="00745DFA">
        <w:rPr>
          <w:rFonts w:ascii="Arial Narrow" w:eastAsiaTheme="minorHAnsi" w:hAnsi="Arial Narrow"/>
          <w:spacing w:val="-1"/>
          <w:sz w:val="22"/>
          <w:szCs w:val="22"/>
        </w:rPr>
        <w:t xml:space="preserve">from the FIT program </w:t>
      </w:r>
      <w:r w:rsidR="008F6863" w:rsidRPr="00745DFA">
        <w:rPr>
          <w:rFonts w:ascii="Arial Narrow" w:eastAsiaTheme="minorHAnsi" w:hAnsi="Arial Narrow"/>
          <w:spacing w:val="-1"/>
          <w:sz w:val="22"/>
          <w:szCs w:val="22"/>
        </w:rPr>
        <w:t>must be held</w:t>
      </w:r>
      <w:r w:rsidR="005041A4" w:rsidRPr="00745DFA">
        <w:rPr>
          <w:rFonts w:ascii="Arial Narrow" w:eastAsiaTheme="minorHAnsi" w:hAnsi="Arial Narrow"/>
          <w:spacing w:val="-1"/>
          <w:sz w:val="22"/>
          <w:szCs w:val="22"/>
        </w:rPr>
        <w:t xml:space="preserve">. This discharge MDT staffing must </w:t>
      </w:r>
      <w:r w:rsidR="008F6863" w:rsidRPr="00745DFA">
        <w:rPr>
          <w:rFonts w:ascii="Arial Narrow" w:eastAsiaTheme="minorHAnsi" w:hAnsi="Arial Narrow"/>
          <w:spacing w:val="-1"/>
          <w:sz w:val="22"/>
          <w:szCs w:val="22"/>
        </w:rPr>
        <w:t xml:space="preserve">include the FIT </w:t>
      </w:r>
      <w:r w:rsidR="006441C6" w:rsidRPr="00745DFA">
        <w:rPr>
          <w:rFonts w:ascii="Arial Narrow" w:eastAsiaTheme="minorHAnsi" w:hAnsi="Arial Narrow"/>
          <w:spacing w:val="-1"/>
          <w:sz w:val="22"/>
          <w:szCs w:val="22"/>
        </w:rPr>
        <w:t>T</w:t>
      </w:r>
      <w:r w:rsidR="008F6863" w:rsidRPr="00745DFA">
        <w:rPr>
          <w:rFonts w:ascii="Arial Narrow" w:eastAsiaTheme="minorHAnsi" w:hAnsi="Arial Narrow"/>
          <w:spacing w:val="-1"/>
          <w:sz w:val="22"/>
          <w:szCs w:val="22"/>
        </w:rPr>
        <w:t>eam</w:t>
      </w:r>
      <w:r w:rsidR="000D4BF1" w:rsidRPr="00745DFA">
        <w:rPr>
          <w:rFonts w:ascii="Arial Narrow" w:eastAsiaTheme="minorHAnsi" w:hAnsi="Arial Narrow"/>
          <w:spacing w:val="-1"/>
          <w:sz w:val="22"/>
          <w:szCs w:val="22"/>
        </w:rPr>
        <w:t xml:space="preserve"> </w:t>
      </w:r>
      <w:r w:rsidR="005041A4" w:rsidRPr="00745DFA">
        <w:rPr>
          <w:rFonts w:ascii="Arial Narrow" w:eastAsiaTheme="minorHAnsi" w:hAnsi="Arial Narrow"/>
          <w:spacing w:val="-1"/>
          <w:sz w:val="22"/>
          <w:szCs w:val="22"/>
        </w:rPr>
        <w:t xml:space="preserve">with </w:t>
      </w:r>
      <w:r w:rsidR="008F6863" w:rsidRPr="00745DFA">
        <w:rPr>
          <w:rFonts w:ascii="Arial Narrow" w:eastAsiaTheme="minorHAnsi" w:hAnsi="Arial Narrow"/>
          <w:spacing w:val="-1"/>
          <w:sz w:val="22"/>
          <w:szCs w:val="22"/>
        </w:rPr>
        <w:t>request</w:t>
      </w:r>
      <w:r w:rsidR="005041A4" w:rsidRPr="00745DFA">
        <w:rPr>
          <w:rFonts w:ascii="Arial Narrow" w:eastAsiaTheme="minorHAnsi" w:hAnsi="Arial Narrow"/>
          <w:spacing w:val="-1"/>
          <w:sz w:val="22"/>
          <w:szCs w:val="22"/>
        </w:rPr>
        <w:t>ed</w:t>
      </w:r>
      <w:r w:rsidR="008F6863" w:rsidRPr="00745DFA">
        <w:rPr>
          <w:rFonts w:ascii="Arial Narrow" w:eastAsiaTheme="minorHAnsi" w:hAnsi="Arial Narrow"/>
          <w:spacing w:val="-1"/>
          <w:sz w:val="22"/>
          <w:szCs w:val="22"/>
        </w:rPr>
        <w:t xml:space="preserve"> participation from child welfare professional(s), </w:t>
      </w:r>
      <w:r w:rsidR="005041A4" w:rsidRPr="00745DFA">
        <w:rPr>
          <w:rFonts w:ascii="Arial Narrow" w:eastAsiaTheme="minorHAnsi" w:hAnsi="Arial Narrow"/>
          <w:spacing w:val="-1"/>
          <w:sz w:val="22"/>
          <w:szCs w:val="22"/>
        </w:rPr>
        <w:t xml:space="preserve">the </w:t>
      </w:r>
      <w:r w:rsidR="008F6863" w:rsidRPr="00745DFA">
        <w:rPr>
          <w:rFonts w:ascii="Arial Narrow" w:eastAsiaTheme="minorHAnsi" w:hAnsi="Arial Narrow"/>
          <w:spacing w:val="-1"/>
          <w:sz w:val="22"/>
          <w:szCs w:val="22"/>
        </w:rPr>
        <w:t xml:space="preserve">parent(s), and any other relevant parties such as </w:t>
      </w:r>
      <w:r w:rsidR="00511A78" w:rsidRPr="00745DFA">
        <w:rPr>
          <w:rFonts w:ascii="Arial Narrow" w:eastAsiaTheme="minorHAnsi" w:hAnsi="Arial Narrow"/>
          <w:spacing w:val="-1"/>
          <w:sz w:val="22"/>
          <w:szCs w:val="22"/>
        </w:rPr>
        <w:t xml:space="preserve">other </w:t>
      </w:r>
      <w:r w:rsidR="008F6863" w:rsidRPr="00745DFA">
        <w:rPr>
          <w:rFonts w:ascii="Arial Narrow" w:eastAsiaTheme="minorHAnsi" w:hAnsi="Arial Narrow"/>
          <w:spacing w:val="-1"/>
          <w:sz w:val="22"/>
          <w:szCs w:val="22"/>
        </w:rPr>
        <w:t xml:space="preserve">caregiver(s), foster parent(s), mentor(s), teacher(s), primary health provider(s), and other provider(s). </w:t>
      </w:r>
    </w:p>
    <w:p w14:paraId="23C42025" w14:textId="7D175186" w:rsidR="008F6863" w:rsidRPr="00745DFA" w:rsidRDefault="008F6863" w:rsidP="00834F42">
      <w:p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The discharge MDT staffing must address the family’s behavioral health</w:t>
      </w:r>
      <w:r w:rsidR="005041A4" w:rsidRPr="00745DFA">
        <w:rPr>
          <w:rFonts w:ascii="Arial Narrow" w:eastAsiaTheme="minorHAnsi" w:hAnsi="Arial Narrow"/>
          <w:spacing w:val="-1"/>
          <w:sz w:val="22"/>
          <w:szCs w:val="22"/>
        </w:rPr>
        <w:t xml:space="preserve"> and </w:t>
      </w:r>
      <w:r w:rsidR="001D2ABD" w:rsidRPr="00745DFA">
        <w:rPr>
          <w:rFonts w:ascii="Arial Narrow" w:eastAsiaTheme="minorHAnsi" w:hAnsi="Arial Narrow"/>
          <w:spacing w:val="-1"/>
          <w:sz w:val="22"/>
          <w:szCs w:val="22"/>
        </w:rPr>
        <w:t xml:space="preserve">any ongoing </w:t>
      </w:r>
      <w:r w:rsidRPr="00745DFA">
        <w:rPr>
          <w:rFonts w:ascii="Arial Narrow" w:eastAsiaTheme="minorHAnsi" w:hAnsi="Arial Narrow"/>
          <w:spacing w:val="-1"/>
          <w:sz w:val="22"/>
          <w:szCs w:val="22"/>
        </w:rPr>
        <w:t xml:space="preserve">relapse prevention </w:t>
      </w:r>
      <w:r w:rsidR="001D2ABD" w:rsidRPr="00745DFA">
        <w:rPr>
          <w:rFonts w:ascii="Arial Narrow" w:eastAsiaTheme="minorHAnsi" w:hAnsi="Arial Narrow"/>
          <w:spacing w:val="-1"/>
          <w:sz w:val="22"/>
          <w:szCs w:val="22"/>
        </w:rPr>
        <w:t xml:space="preserve">and </w:t>
      </w:r>
      <w:r w:rsidRPr="00745DFA">
        <w:rPr>
          <w:rFonts w:ascii="Arial Narrow" w:eastAsiaTheme="minorHAnsi" w:hAnsi="Arial Narrow"/>
          <w:spacing w:val="-1"/>
          <w:sz w:val="22"/>
          <w:szCs w:val="22"/>
        </w:rPr>
        <w:t>recovery service needs</w:t>
      </w:r>
      <w:r w:rsidR="001D2ABD" w:rsidRPr="00745DFA">
        <w:rPr>
          <w:rFonts w:ascii="Arial Narrow" w:eastAsiaTheme="minorHAnsi" w:hAnsi="Arial Narrow"/>
          <w:spacing w:val="-1"/>
          <w:sz w:val="22"/>
          <w:szCs w:val="22"/>
        </w:rPr>
        <w:t>,</w:t>
      </w:r>
      <w:r w:rsidRPr="00745DFA">
        <w:rPr>
          <w:rFonts w:ascii="Arial Narrow" w:eastAsiaTheme="minorHAnsi" w:hAnsi="Arial Narrow"/>
          <w:spacing w:val="-1"/>
          <w:sz w:val="22"/>
          <w:szCs w:val="22"/>
        </w:rPr>
        <w:t xml:space="preserve"> such as Alcoholics Anonymous</w:t>
      </w:r>
      <w:r w:rsidR="005041A4" w:rsidRPr="00745DFA">
        <w:rPr>
          <w:rFonts w:ascii="Arial Narrow" w:eastAsiaTheme="minorHAnsi" w:hAnsi="Arial Narrow"/>
          <w:spacing w:val="-1"/>
          <w:sz w:val="22"/>
          <w:szCs w:val="22"/>
        </w:rPr>
        <w:t xml:space="preserve"> (AA)</w:t>
      </w:r>
      <w:r w:rsidRPr="00745DFA">
        <w:rPr>
          <w:rFonts w:ascii="Arial Narrow" w:eastAsiaTheme="minorHAnsi" w:hAnsi="Arial Narrow"/>
          <w:spacing w:val="-1"/>
          <w:sz w:val="22"/>
          <w:szCs w:val="22"/>
        </w:rPr>
        <w:t>, Narcotics Anonymous</w:t>
      </w:r>
      <w:r w:rsidR="005041A4" w:rsidRPr="00745DFA">
        <w:rPr>
          <w:rFonts w:ascii="Arial Narrow" w:eastAsiaTheme="minorHAnsi" w:hAnsi="Arial Narrow"/>
          <w:spacing w:val="-1"/>
          <w:sz w:val="22"/>
          <w:szCs w:val="22"/>
        </w:rPr>
        <w:t xml:space="preserve"> (NA)</w:t>
      </w:r>
      <w:r w:rsidRPr="00745DFA">
        <w:rPr>
          <w:rFonts w:ascii="Arial Narrow" w:eastAsiaTheme="minorHAnsi" w:hAnsi="Arial Narrow"/>
          <w:spacing w:val="-1"/>
          <w:sz w:val="22"/>
          <w:szCs w:val="22"/>
        </w:rPr>
        <w:t>, faith-based group</w:t>
      </w:r>
      <w:r w:rsidR="00511A78" w:rsidRPr="00745DFA">
        <w:rPr>
          <w:rFonts w:ascii="Arial Narrow" w:eastAsiaTheme="minorHAnsi" w:hAnsi="Arial Narrow"/>
          <w:spacing w:val="-1"/>
          <w:sz w:val="22"/>
          <w:szCs w:val="22"/>
        </w:rPr>
        <w:t>s</w:t>
      </w:r>
      <w:r w:rsidR="001F2B75" w:rsidRPr="00745DFA">
        <w:rPr>
          <w:rFonts w:ascii="Arial Narrow" w:eastAsiaTheme="minorHAnsi" w:hAnsi="Arial Narrow"/>
          <w:spacing w:val="-1"/>
          <w:sz w:val="22"/>
          <w:szCs w:val="22"/>
        </w:rPr>
        <w:t>,</w:t>
      </w:r>
      <w:r w:rsidRPr="00745DFA">
        <w:rPr>
          <w:rFonts w:ascii="Arial Narrow" w:eastAsiaTheme="minorHAnsi" w:hAnsi="Arial Narrow"/>
          <w:spacing w:val="-1"/>
          <w:sz w:val="22"/>
          <w:szCs w:val="22"/>
        </w:rPr>
        <w:t xml:space="preserve"> or other recovery supports; physical health care needs </w:t>
      </w:r>
      <w:r w:rsidR="00761CB9" w:rsidRPr="00745DFA">
        <w:rPr>
          <w:rFonts w:ascii="Arial Narrow" w:eastAsiaTheme="minorHAnsi" w:hAnsi="Arial Narrow"/>
          <w:spacing w:val="-1"/>
          <w:sz w:val="22"/>
          <w:szCs w:val="22"/>
        </w:rPr>
        <w:t xml:space="preserve">of </w:t>
      </w:r>
      <w:r w:rsidRPr="00745DFA">
        <w:rPr>
          <w:rFonts w:ascii="Arial Narrow" w:eastAsiaTheme="minorHAnsi" w:hAnsi="Arial Narrow"/>
          <w:spacing w:val="-1"/>
          <w:sz w:val="22"/>
          <w:szCs w:val="22"/>
        </w:rPr>
        <w:t xml:space="preserve">the parents and children; support services such as housing supports, supportive employment, financial benefits, etc.; and community services such as childcare, early intervention programs, therapies, and community-based parenting programs.  </w:t>
      </w:r>
    </w:p>
    <w:p w14:paraId="6137466E" w14:textId="025F7E8E" w:rsidR="000D4BF1" w:rsidRPr="00745DFA" w:rsidRDefault="00761CB9" w:rsidP="00834F42">
      <w:p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A</w:t>
      </w:r>
      <w:r w:rsidR="008F6863" w:rsidRPr="00745DFA">
        <w:rPr>
          <w:rFonts w:ascii="Arial Narrow" w:eastAsiaTheme="minorHAnsi" w:hAnsi="Arial Narrow"/>
          <w:spacing w:val="-1"/>
          <w:sz w:val="22"/>
          <w:szCs w:val="22"/>
        </w:rPr>
        <w:t xml:space="preserve"> discharge summary </w:t>
      </w:r>
      <w:r w:rsidRPr="00745DFA">
        <w:rPr>
          <w:rFonts w:ascii="Arial Narrow" w:eastAsiaTheme="minorHAnsi" w:hAnsi="Arial Narrow"/>
          <w:spacing w:val="-1"/>
          <w:sz w:val="22"/>
          <w:szCs w:val="22"/>
        </w:rPr>
        <w:t xml:space="preserve">must be </w:t>
      </w:r>
      <w:r w:rsidR="008F6863" w:rsidRPr="00745DFA">
        <w:rPr>
          <w:rFonts w:ascii="Arial Narrow" w:eastAsiaTheme="minorHAnsi" w:hAnsi="Arial Narrow"/>
          <w:spacing w:val="-1"/>
          <w:sz w:val="22"/>
          <w:szCs w:val="22"/>
        </w:rPr>
        <w:t xml:space="preserve">completed </w:t>
      </w:r>
      <w:r w:rsidRPr="00745DFA">
        <w:rPr>
          <w:rFonts w:ascii="Arial Narrow" w:eastAsiaTheme="minorHAnsi" w:hAnsi="Arial Narrow"/>
          <w:spacing w:val="-1"/>
          <w:sz w:val="22"/>
          <w:szCs w:val="22"/>
        </w:rPr>
        <w:t xml:space="preserve">that </w:t>
      </w:r>
      <w:r w:rsidR="008F6863" w:rsidRPr="00745DFA">
        <w:rPr>
          <w:rFonts w:ascii="Arial Narrow" w:eastAsiaTheme="minorHAnsi" w:hAnsi="Arial Narrow"/>
          <w:spacing w:val="-1"/>
          <w:sz w:val="22"/>
          <w:szCs w:val="22"/>
        </w:rPr>
        <w:t>summariz</w:t>
      </w:r>
      <w:r w:rsidRPr="00745DFA">
        <w:rPr>
          <w:rFonts w:ascii="Arial Narrow" w:eastAsiaTheme="minorHAnsi" w:hAnsi="Arial Narrow"/>
          <w:spacing w:val="-1"/>
          <w:sz w:val="22"/>
          <w:szCs w:val="22"/>
        </w:rPr>
        <w:t xml:space="preserve">es </w:t>
      </w:r>
      <w:r w:rsidR="008F6863" w:rsidRPr="00745DFA">
        <w:rPr>
          <w:rFonts w:ascii="Arial Narrow" w:eastAsiaTheme="minorHAnsi" w:hAnsi="Arial Narrow"/>
          <w:spacing w:val="-1"/>
          <w:sz w:val="22"/>
          <w:szCs w:val="22"/>
        </w:rPr>
        <w:t xml:space="preserve">the family’s needs and </w:t>
      </w:r>
      <w:r w:rsidR="001D2ABD" w:rsidRPr="00745DFA">
        <w:rPr>
          <w:rFonts w:ascii="Arial Narrow" w:eastAsiaTheme="minorHAnsi" w:hAnsi="Arial Narrow"/>
          <w:spacing w:val="-1"/>
          <w:sz w:val="22"/>
          <w:szCs w:val="22"/>
        </w:rPr>
        <w:t xml:space="preserve">confirms all </w:t>
      </w:r>
      <w:r w:rsidR="008F6863" w:rsidRPr="00745DFA">
        <w:rPr>
          <w:rFonts w:ascii="Arial Narrow" w:eastAsiaTheme="minorHAnsi" w:hAnsi="Arial Narrow"/>
          <w:spacing w:val="-1"/>
          <w:sz w:val="22"/>
          <w:szCs w:val="22"/>
        </w:rPr>
        <w:t xml:space="preserve">referrals to </w:t>
      </w:r>
      <w:r w:rsidR="001D2ABD" w:rsidRPr="00745DFA">
        <w:rPr>
          <w:rFonts w:ascii="Arial Narrow" w:eastAsiaTheme="minorHAnsi" w:hAnsi="Arial Narrow"/>
          <w:spacing w:val="-1"/>
          <w:sz w:val="22"/>
          <w:szCs w:val="22"/>
        </w:rPr>
        <w:t xml:space="preserve">community-based </w:t>
      </w:r>
      <w:r w:rsidR="008F6863" w:rsidRPr="00745DFA">
        <w:rPr>
          <w:rFonts w:ascii="Arial Narrow" w:eastAsiaTheme="minorHAnsi" w:hAnsi="Arial Narrow"/>
          <w:spacing w:val="-1"/>
          <w:sz w:val="22"/>
          <w:szCs w:val="22"/>
        </w:rPr>
        <w:t>services</w:t>
      </w:r>
      <w:r w:rsidRPr="00745DFA">
        <w:rPr>
          <w:rFonts w:ascii="Arial Narrow" w:eastAsiaTheme="minorHAnsi" w:hAnsi="Arial Narrow"/>
          <w:spacing w:val="-1"/>
          <w:sz w:val="22"/>
          <w:szCs w:val="22"/>
        </w:rPr>
        <w:t xml:space="preserve">. The discharge summary must be </w:t>
      </w:r>
      <w:r w:rsidR="008F6863" w:rsidRPr="00745DFA">
        <w:rPr>
          <w:rFonts w:ascii="Arial Narrow" w:eastAsiaTheme="minorHAnsi" w:hAnsi="Arial Narrow"/>
          <w:spacing w:val="-1"/>
          <w:sz w:val="22"/>
          <w:szCs w:val="22"/>
        </w:rPr>
        <w:t xml:space="preserve">provided to the family upon discharge. A copy </w:t>
      </w:r>
      <w:r w:rsidR="008F6863" w:rsidRPr="00745DFA">
        <w:rPr>
          <w:rFonts w:ascii="Arial Narrow" w:eastAsiaTheme="minorHAnsi" w:hAnsi="Arial Narrow"/>
          <w:spacing w:val="-1"/>
          <w:sz w:val="22"/>
          <w:szCs w:val="22"/>
        </w:rPr>
        <w:lastRenderedPageBreak/>
        <w:t xml:space="preserve">of the discharge summary </w:t>
      </w:r>
      <w:r w:rsidRPr="00745DFA">
        <w:rPr>
          <w:rFonts w:ascii="Arial Narrow" w:eastAsiaTheme="minorHAnsi" w:hAnsi="Arial Narrow"/>
          <w:spacing w:val="-1"/>
          <w:sz w:val="22"/>
          <w:szCs w:val="22"/>
        </w:rPr>
        <w:t>must</w:t>
      </w:r>
      <w:r w:rsidR="00D37F05" w:rsidRPr="00745DFA">
        <w:rPr>
          <w:rFonts w:ascii="Arial Narrow" w:eastAsiaTheme="minorHAnsi" w:hAnsi="Arial Narrow"/>
          <w:spacing w:val="-1"/>
          <w:sz w:val="22"/>
          <w:szCs w:val="22"/>
        </w:rPr>
        <w:t xml:space="preserve"> also</w:t>
      </w:r>
      <w:r w:rsidRPr="00745DFA">
        <w:rPr>
          <w:rFonts w:ascii="Arial Narrow" w:eastAsiaTheme="minorHAnsi" w:hAnsi="Arial Narrow"/>
          <w:spacing w:val="-1"/>
          <w:sz w:val="22"/>
          <w:szCs w:val="22"/>
        </w:rPr>
        <w:t xml:space="preserve"> be </w:t>
      </w:r>
      <w:r w:rsidR="008F6863" w:rsidRPr="00745DFA">
        <w:rPr>
          <w:rFonts w:ascii="Arial Narrow" w:eastAsiaTheme="minorHAnsi" w:hAnsi="Arial Narrow"/>
          <w:spacing w:val="-1"/>
          <w:sz w:val="22"/>
          <w:szCs w:val="22"/>
        </w:rPr>
        <w:t>provided to the child welfare professional</w:t>
      </w:r>
      <w:r w:rsidR="00E22F83" w:rsidRPr="00745DFA">
        <w:rPr>
          <w:rFonts w:ascii="Arial Narrow" w:eastAsiaTheme="minorHAnsi" w:hAnsi="Arial Narrow"/>
          <w:spacing w:val="-1"/>
          <w:sz w:val="22"/>
          <w:szCs w:val="22"/>
        </w:rPr>
        <w:t xml:space="preserve"> </w:t>
      </w:r>
      <w:bookmarkStart w:id="10" w:name="_Hlk124154749"/>
      <w:r w:rsidR="00D37F05" w:rsidRPr="00745DFA">
        <w:rPr>
          <w:rFonts w:ascii="Arial Narrow" w:eastAsiaTheme="minorHAnsi" w:hAnsi="Arial Narrow"/>
          <w:spacing w:val="-1"/>
          <w:sz w:val="22"/>
          <w:szCs w:val="22"/>
        </w:rPr>
        <w:t xml:space="preserve">within seven (7) calendar days </w:t>
      </w:r>
      <w:bookmarkEnd w:id="10"/>
      <w:r w:rsidR="00D37F05" w:rsidRPr="00745DFA">
        <w:rPr>
          <w:rFonts w:ascii="Arial Narrow" w:eastAsiaTheme="minorHAnsi" w:hAnsi="Arial Narrow"/>
          <w:spacing w:val="-1"/>
          <w:sz w:val="22"/>
          <w:szCs w:val="22"/>
        </w:rPr>
        <w:t>of discharge</w:t>
      </w:r>
      <w:r w:rsidR="008F6863" w:rsidRPr="00745DFA">
        <w:rPr>
          <w:rFonts w:ascii="Arial Narrow" w:eastAsiaTheme="minorHAnsi" w:hAnsi="Arial Narrow"/>
          <w:spacing w:val="-1"/>
          <w:sz w:val="22"/>
          <w:szCs w:val="22"/>
        </w:rPr>
        <w:t xml:space="preserve">. </w:t>
      </w:r>
    </w:p>
    <w:p w14:paraId="7DAA5BCF" w14:textId="029F8209" w:rsidR="008F6863" w:rsidRPr="00745DFA" w:rsidRDefault="008F6863" w:rsidP="00834F42">
      <w:pPr>
        <w:autoSpaceDE w:val="0"/>
        <w:autoSpaceDN w:val="0"/>
        <w:spacing w:before="120" w:after="120"/>
        <w:ind w:left="720" w:right="56"/>
        <w:rPr>
          <w:rFonts w:ascii="Arial Narrow" w:eastAsiaTheme="minorHAnsi" w:hAnsi="Arial Narrow"/>
          <w:spacing w:val="-1"/>
          <w:sz w:val="22"/>
          <w:szCs w:val="22"/>
        </w:rPr>
      </w:pPr>
      <w:r w:rsidRPr="00745DFA">
        <w:rPr>
          <w:rFonts w:ascii="Arial Narrow" w:eastAsiaTheme="minorHAnsi" w:hAnsi="Arial Narrow"/>
          <w:spacing w:val="-1"/>
          <w:sz w:val="22"/>
          <w:szCs w:val="22"/>
        </w:rPr>
        <w:t xml:space="preserve">In the event of an unplanned discharge, the FIT </w:t>
      </w:r>
      <w:r w:rsidR="00511A78" w:rsidRPr="00745DFA">
        <w:rPr>
          <w:rFonts w:ascii="Arial Narrow" w:eastAsiaTheme="minorHAnsi" w:hAnsi="Arial Narrow"/>
          <w:spacing w:val="-1"/>
          <w:sz w:val="22"/>
          <w:szCs w:val="22"/>
        </w:rPr>
        <w:t>T</w:t>
      </w:r>
      <w:r w:rsidRPr="00745DFA">
        <w:rPr>
          <w:rFonts w:ascii="Arial Narrow" w:eastAsiaTheme="minorHAnsi" w:hAnsi="Arial Narrow"/>
          <w:spacing w:val="-1"/>
          <w:sz w:val="22"/>
          <w:szCs w:val="22"/>
        </w:rPr>
        <w:t xml:space="preserve">eam </w:t>
      </w:r>
      <w:r w:rsidR="00761CB9" w:rsidRPr="00745DFA">
        <w:rPr>
          <w:rFonts w:ascii="Arial Narrow" w:eastAsiaTheme="minorHAnsi" w:hAnsi="Arial Narrow"/>
          <w:spacing w:val="-1"/>
          <w:sz w:val="22"/>
          <w:szCs w:val="22"/>
        </w:rPr>
        <w:t xml:space="preserve">must </w:t>
      </w:r>
      <w:r w:rsidRPr="00745DFA">
        <w:rPr>
          <w:rFonts w:ascii="Arial Narrow" w:eastAsiaTheme="minorHAnsi" w:hAnsi="Arial Narrow"/>
          <w:spacing w:val="-1"/>
          <w:sz w:val="22"/>
          <w:szCs w:val="22"/>
        </w:rPr>
        <w:t xml:space="preserve">coordinate an MDT </w:t>
      </w:r>
      <w:r w:rsidR="00761CB9" w:rsidRPr="00745DFA">
        <w:rPr>
          <w:rFonts w:ascii="Arial Narrow" w:eastAsiaTheme="minorHAnsi" w:hAnsi="Arial Narrow"/>
          <w:spacing w:val="-1"/>
          <w:sz w:val="22"/>
          <w:szCs w:val="22"/>
        </w:rPr>
        <w:t xml:space="preserve">staffing </w:t>
      </w:r>
      <w:r w:rsidRPr="00745DFA">
        <w:rPr>
          <w:rFonts w:ascii="Arial Narrow" w:eastAsiaTheme="minorHAnsi" w:hAnsi="Arial Narrow"/>
          <w:spacing w:val="-1"/>
          <w:sz w:val="22"/>
          <w:szCs w:val="22"/>
        </w:rPr>
        <w:t xml:space="preserve">as soon as disengagement is identified to discuss strategies for re-engagement or plan for </w:t>
      </w:r>
      <w:r w:rsidR="00BF6877" w:rsidRPr="00745DFA">
        <w:rPr>
          <w:rFonts w:ascii="Arial Narrow" w:eastAsiaTheme="minorHAnsi" w:hAnsi="Arial Narrow"/>
          <w:spacing w:val="-1"/>
          <w:sz w:val="22"/>
          <w:szCs w:val="22"/>
        </w:rPr>
        <w:t xml:space="preserve">the </w:t>
      </w:r>
      <w:r w:rsidRPr="00745DFA">
        <w:rPr>
          <w:rFonts w:ascii="Arial Narrow" w:eastAsiaTheme="minorHAnsi" w:hAnsi="Arial Narrow"/>
          <w:spacing w:val="-1"/>
          <w:sz w:val="22"/>
          <w:szCs w:val="22"/>
        </w:rPr>
        <w:t>next steps following discharge. These steps must be documented in the discharge summary and provided to the child welfare professional</w:t>
      </w:r>
      <w:r w:rsidR="001D2ABD" w:rsidRPr="00745DFA">
        <w:rPr>
          <w:rFonts w:ascii="Arial Narrow" w:eastAsiaTheme="minorHAnsi" w:hAnsi="Arial Narrow"/>
          <w:spacing w:val="-1"/>
          <w:sz w:val="22"/>
          <w:szCs w:val="22"/>
        </w:rPr>
        <w:t xml:space="preserve"> within seven (7) calendar days</w:t>
      </w:r>
      <w:r w:rsidRPr="00745DFA">
        <w:rPr>
          <w:rFonts w:ascii="Arial Narrow" w:eastAsiaTheme="minorHAnsi" w:hAnsi="Arial Narrow"/>
          <w:spacing w:val="-1"/>
          <w:sz w:val="22"/>
          <w:szCs w:val="22"/>
        </w:rPr>
        <w:t>.</w:t>
      </w:r>
    </w:p>
    <w:p w14:paraId="7CFB83D5" w14:textId="3C4C4C97" w:rsidR="00622B76" w:rsidRPr="00745DFA" w:rsidRDefault="00622B76" w:rsidP="00834F42">
      <w:pPr>
        <w:pStyle w:val="ListParagraph"/>
        <w:numPr>
          <w:ilvl w:val="0"/>
          <w:numId w:val="109"/>
        </w:numPr>
        <w:autoSpaceDE w:val="0"/>
        <w:autoSpaceDN w:val="0"/>
        <w:spacing w:before="120" w:after="120"/>
        <w:ind w:left="720" w:right="56"/>
        <w:rPr>
          <w:rFonts w:ascii="Arial Narrow" w:eastAsiaTheme="minorHAnsi" w:hAnsi="Arial Narrow"/>
          <w:b/>
          <w:bCs/>
          <w:spacing w:val="-1"/>
          <w:sz w:val="22"/>
          <w:szCs w:val="22"/>
        </w:rPr>
      </w:pPr>
      <w:r w:rsidRPr="00745DFA">
        <w:rPr>
          <w:rFonts w:ascii="Arial Narrow" w:eastAsiaTheme="minorHAnsi" w:hAnsi="Arial Narrow"/>
          <w:b/>
          <w:bCs/>
          <w:spacing w:val="-1"/>
          <w:sz w:val="22"/>
          <w:szCs w:val="22"/>
        </w:rPr>
        <w:t xml:space="preserve">Discharge </w:t>
      </w:r>
      <w:r w:rsidR="001967E9" w:rsidRPr="00745DFA">
        <w:rPr>
          <w:rFonts w:ascii="Arial Narrow" w:eastAsiaTheme="minorHAnsi" w:hAnsi="Arial Narrow"/>
          <w:b/>
          <w:bCs/>
          <w:spacing w:val="-1"/>
          <w:sz w:val="22"/>
          <w:szCs w:val="22"/>
        </w:rPr>
        <w:t>Reasons</w:t>
      </w:r>
    </w:p>
    <w:p w14:paraId="230D9A6B" w14:textId="7D697DB2" w:rsidR="00B656E9" w:rsidRPr="00745DFA" w:rsidRDefault="009A1A0E" w:rsidP="00834F42">
      <w:pPr>
        <w:pStyle w:val="ListParagraph"/>
        <w:autoSpaceDE w:val="0"/>
        <w:autoSpaceDN w:val="0"/>
        <w:spacing w:before="120" w:after="120"/>
        <w:ind w:right="56"/>
        <w:rPr>
          <w:rFonts w:ascii="Arial Narrow" w:eastAsiaTheme="minorHAnsi" w:hAnsi="Arial Narrow"/>
          <w:spacing w:val="-1"/>
          <w:sz w:val="22"/>
          <w:szCs w:val="22"/>
        </w:rPr>
      </w:pPr>
      <w:r w:rsidRPr="00745DFA">
        <w:rPr>
          <w:rFonts w:ascii="Arial Narrow" w:eastAsiaTheme="minorHAnsi" w:hAnsi="Arial Narrow"/>
          <w:spacing w:val="-1"/>
          <w:sz w:val="22"/>
          <w:szCs w:val="22"/>
        </w:rPr>
        <w:t xml:space="preserve">The following </w:t>
      </w:r>
      <w:r w:rsidR="009E5CB9" w:rsidRPr="00745DFA">
        <w:rPr>
          <w:rFonts w:ascii="Arial Narrow" w:eastAsiaTheme="minorHAnsi" w:hAnsi="Arial Narrow"/>
          <w:spacing w:val="-1"/>
          <w:sz w:val="22"/>
          <w:szCs w:val="22"/>
        </w:rPr>
        <w:t xml:space="preserve">are </w:t>
      </w:r>
      <w:r w:rsidR="0075403A" w:rsidRPr="00745DFA">
        <w:rPr>
          <w:rFonts w:ascii="Arial Narrow" w:eastAsiaTheme="minorHAnsi" w:hAnsi="Arial Narrow"/>
          <w:spacing w:val="-1"/>
          <w:sz w:val="22"/>
          <w:szCs w:val="22"/>
        </w:rPr>
        <w:t xml:space="preserve">appropriate </w:t>
      </w:r>
      <w:r w:rsidR="009E5CB9" w:rsidRPr="00745DFA">
        <w:rPr>
          <w:rFonts w:ascii="Arial Narrow" w:eastAsiaTheme="minorHAnsi" w:hAnsi="Arial Narrow"/>
          <w:spacing w:val="-1"/>
          <w:sz w:val="22"/>
          <w:szCs w:val="22"/>
        </w:rPr>
        <w:t>discharge reasons</w:t>
      </w:r>
      <w:r w:rsidR="003E0FD5" w:rsidRPr="00745DFA">
        <w:rPr>
          <w:rFonts w:ascii="Arial Narrow" w:eastAsiaTheme="minorHAnsi" w:hAnsi="Arial Narrow"/>
          <w:spacing w:val="-1"/>
          <w:sz w:val="22"/>
          <w:szCs w:val="22"/>
        </w:rPr>
        <w:t xml:space="preserve"> within the FIT model</w:t>
      </w:r>
      <w:r w:rsidR="000B0B2E">
        <w:rPr>
          <w:rFonts w:ascii="Arial Narrow" w:eastAsiaTheme="minorHAnsi" w:hAnsi="Arial Narrow"/>
          <w:spacing w:val="-1"/>
          <w:sz w:val="22"/>
          <w:szCs w:val="22"/>
        </w:rPr>
        <w:t>:</w:t>
      </w:r>
      <w:r w:rsidR="005314F4" w:rsidRPr="00745DFA">
        <w:rPr>
          <w:rFonts w:ascii="Arial Narrow" w:eastAsiaTheme="minorHAnsi" w:hAnsi="Arial Narrow"/>
          <w:spacing w:val="-1"/>
          <w:sz w:val="22"/>
          <w:szCs w:val="22"/>
        </w:rPr>
        <w:t xml:space="preserve"> </w:t>
      </w:r>
    </w:p>
    <w:p w14:paraId="3F5FEBE8" w14:textId="77777777" w:rsidR="000B0B2E" w:rsidRDefault="000B0B2E" w:rsidP="000B0B2E">
      <w:pPr>
        <w:spacing w:before="120" w:after="120"/>
        <w:ind w:left="720"/>
        <w:rPr>
          <w:rFonts w:ascii="Arial Narrow" w:hAnsi="Arial Narrow" w:cstheme="minorBidi"/>
          <w:bCs/>
          <w:sz w:val="22"/>
          <w:szCs w:val="22"/>
        </w:rPr>
      </w:pPr>
      <w:bookmarkStart w:id="11" w:name="_Hlk125111290"/>
      <w:r w:rsidRPr="000B0B2E">
        <w:rPr>
          <w:rFonts w:ascii="Arial Narrow" w:hAnsi="Arial Narrow" w:cstheme="minorBidi"/>
          <w:bCs/>
          <w:sz w:val="22"/>
          <w:szCs w:val="22"/>
        </w:rPr>
        <w:t xml:space="preserve">COMPLETED TREATMENT: Participant made significant progress toward rehabilitation goals and engagement in community-based care is optimal. </w:t>
      </w:r>
    </w:p>
    <w:p w14:paraId="7327D0DF" w14:textId="5129AD3D" w:rsidR="000B0B2E" w:rsidRDefault="000B0B2E" w:rsidP="000B0B2E">
      <w:pPr>
        <w:spacing w:before="120" w:after="120"/>
        <w:ind w:left="720"/>
        <w:rPr>
          <w:rFonts w:ascii="Arial Narrow" w:hAnsi="Arial Narrow" w:cstheme="minorBidi"/>
          <w:bCs/>
          <w:sz w:val="22"/>
          <w:szCs w:val="22"/>
        </w:rPr>
      </w:pPr>
      <w:r w:rsidRPr="000B0B2E">
        <w:rPr>
          <w:rFonts w:ascii="Arial Narrow" w:hAnsi="Arial Narrow" w:cstheme="minorBidi"/>
          <w:bCs/>
          <w:sz w:val="22"/>
          <w:szCs w:val="22"/>
        </w:rPr>
        <w:t xml:space="preserve">GOAL CHANGE: Participant is discharged due to a goal change in the child welfare case. This discharge definition is used when the permanency goal is changed, and the participant chooses to discharge because there is no longer a requirement for them to continue treatment. If the participant made significant progress toward rehabilitation goals and is agreeable to transfer to community-based care, this discharge will be defined as completed treatment. </w:t>
      </w:r>
    </w:p>
    <w:p w14:paraId="5DFF5ACB" w14:textId="77777777" w:rsidR="000B0B2E" w:rsidRDefault="000B0B2E" w:rsidP="000B0B2E">
      <w:pPr>
        <w:spacing w:before="120" w:after="120"/>
        <w:ind w:left="720"/>
        <w:rPr>
          <w:rFonts w:ascii="Arial Narrow" w:hAnsi="Arial Narrow" w:cstheme="minorBidi"/>
          <w:bCs/>
          <w:sz w:val="22"/>
          <w:szCs w:val="22"/>
        </w:rPr>
      </w:pPr>
      <w:r w:rsidRPr="000B0B2E">
        <w:rPr>
          <w:rFonts w:ascii="Arial Narrow" w:hAnsi="Arial Narrow" w:cstheme="minorBidi"/>
          <w:bCs/>
          <w:sz w:val="22"/>
          <w:szCs w:val="22"/>
        </w:rPr>
        <w:t xml:space="preserve">TRANSFER TO A HIGHER LEVEL OF CARE: Participant requires transfer to a higher level of care (such as inpatient care). This reflects that maximum benefit has been achieved at the current level of care and yet a higher level of care is needed. If the participant refuses to transfer and disengages, the discharge will be defined as disengaged. </w:t>
      </w:r>
    </w:p>
    <w:p w14:paraId="5F28A5BD" w14:textId="77777777" w:rsidR="000B0B2E" w:rsidRDefault="000B0B2E" w:rsidP="000B0B2E">
      <w:pPr>
        <w:spacing w:before="120" w:after="120"/>
        <w:ind w:left="720"/>
        <w:rPr>
          <w:rFonts w:ascii="Arial Narrow" w:hAnsi="Arial Narrow" w:cstheme="minorBidi"/>
          <w:bCs/>
          <w:sz w:val="22"/>
          <w:szCs w:val="22"/>
        </w:rPr>
      </w:pPr>
      <w:r w:rsidRPr="000B0B2E">
        <w:rPr>
          <w:rFonts w:ascii="Arial Narrow" w:hAnsi="Arial Narrow" w:cstheme="minorBidi"/>
          <w:bCs/>
          <w:sz w:val="22"/>
          <w:szCs w:val="22"/>
        </w:rPr>
        <w:t xml:space="preserve">TRANSFER TO ANOTHER FIT PROVIDER: Participant is discharged due to transfer to another FIT Team Provider where they continue services. </w:t>
      </w:r>
    </w:p>
    <w:p w14:paraId="6DFAB3C2" w14:textId="77777777" w:rsidR="000B0B2E" w:rsidRDefault="000B0B2E" w:rsidP="000B0B2E">
      <w:pPr>
        <w:spacing w:before="120" w:after="120"/>
        <w:ind w:left="720"/>
        <w:rPr>
          <w:rFonts w:ascii="Arial Narrow" w:hAnsi="Arial Narrow" w:cstheme="minorBidi"/>
          <w:bCs/>
          <w:sz w:val="22"/>
          <w:szCs w:val="22"/>
        </w:rPr>
      </w:pPr>
      <w:r w:rsidRPr="000B0B2E">
        <w:rPr>
          <w:rFonts w:ascii="Arial Narrow" w:hAnsi="Arial Narrow" w:cstheme="minorBidi"/>
          <w:bCs/>
          <w:sz w:val="22"/>
          <w:szCs w:val="22"/>
        </w:rPr>
        <w:t xml:space="preserve">MOVED: Participant moved out of the service area. This discharge definition is used if the participant is not transferring to another level of care or to another FIT team provider. </w:t>
      </w:r>
    </w:p>
    <w:p w14:paraId="32EE32FE" w14:textId="77777777" w:rsidR="000B0B2E" w:rsidRDefault="000B0B2E" w:rsidP="000B0B2E">
      <w:pPr>
        <w:spacing w:before="120" w:after="120"/>
        <w:ind w:left="720"/>
        <w:rPr>
          <w:rFonts w:ascii="Arial Narrow" w:hAnsi="Arial Narrow" w:cstheme="minorBidi"/>
          <w:bCs/>
          <w:sz w:val="22"/>
          <w:szCs w:val="22"/>
        </w:rPr>
      </w:pPr>
      <w:r w:rsidRPr="000B0B2E">
        <w:rPr>
          <w:rFonts w:ascii="Arial Narrow" w:hAnsi="Arial Narrow" w:cstheme="minorBidi"/>
          <w:bCs/>
          <w:sz w:val="22"/>
          <w:szCs w:val="22"/>
        </w:rPr>
        <w:t xml:space="preserve">JAIL/PRISON: Participant is discharged due to incarceration. </w:t>
      </w:r>
    </w:p>
    <w:p w14:paraId="31B708A6" w14:textId="77777777" w:rsidR="000B0B2E" w:rsidRDefault="000B0B2E" w:rsidP="000B0B2E">
      <w:pPr>
        <w:spacing w:before="120" w:after="120"/>
        <w:ind w:left="720"/>
        <w:rPr>
          <w:rFonts w:ascii="Arial Narrow" w:hAnsi="Arial Narrow" w:cstheme="minorBidi"/>
          <w:bCs/>
          <w:sz w:val="22"/>
          <w:szCs w:val="22"/>
        </w:rPr>
      </w:pPr>
      <w:r w:rsidRPr="000B0B2E">
        <w:rPr>
          <w:rFonts w:ascii="Arial Narrow" w:hAnsi="Arial Narrow" w:cstheme="minorBidi"/>
          <w:bCs/>
          <w:sz w:val="22"/>
          <w:szCs w:val="22"/>
        </w:rPr>
        <w:t xml:space="preserve">DISENGAGED: Participant requests discharge or chooses not to participate, despite best efforts by the FIT team. </w:t>
      </w:r>
    </w:p>
    <w:p w14:paraId="7302DB2B" w14:textId="77271755" w:rsidR="00FE01D2" w:rsidRDefault="000B0B2E" w:rsidP="000B0B2E">
      <w:pPr>
        <w:spacing w:before="120" w:after="120"/>
        <w:ind w:left="720"/>
        <w:rPr>
          <w:rFonts w:ascii="Arial Narrow" w:hAnsi="Arial Narrow" w:cstheme="minorBidi"/>
          <w:bCs/>
          <w:sz w:val="22"/>
          <w:szCs w:val="22"/>
        </w:rPr>
      </w:pPr>
      <w:r w:rsidRPr="000B0B2E">
        <w:rPr>
          <w:rFonts w:ascii="Arial Narrow" w:hAnsi="Arial Narrow" w:cstheme="minorBidi"/>
          <w:bCs/>
          <w:sz w:val="22"/>
          <w:szCs w:val="22"/>
        </w:rPr>
        <w:t>DIED: Participant is discharged due to death.</w:t>
      </w:r>
    </w:p>
    <w:p w14:paraId="2F62A0C2" w14:textId="77777777" w:rsidR="000B0B2E" w:rsidRPr="000B0B2E" w:rsidRDefault="000B0B2E" w:rsidP="000B0B2E">
      <w:pPr>
        <w:spacing w:before="120" w:after="120"/>
        <w:ind w:left="720"/>
        <w:rPr>
          <w:rFonts w:ascii="Arial Narrow" w:hAnsi="Arial Narrow" w:cstheme="minorBidi"/>
          <w:bCs/>
          <w:sz w:val="22"/>
          <w:szCs w:val="22"/>
        </w:rPr>
      </w:pPr>
    </w:p>
    <w:p w14:paraId="1A4B4E50" w14:textId="470702CA" w:rsidR="0088194D" w:rsidRPr="00745DFA" w:rsidRDefault="00E93A12" w:rsidP="00834F42">
      <w:pPr>
        <w:numPr>
          <w:ilvl w:val="0"/>
          <w:numId w:val="24"/>
        </w:numPr>
        <w:spacing w:before="120" w:after="120"/>
        <w:ind w:left="360" w:hanging="360"/>
        <w:rPr>
          <w:rFonts w:ascii="Arial Narrow" w:hAnsi="Arial Narrow" w:cstheme="minorBidi"/>
          <w:b/>
          <w:sz w:val="22"/>
          <w:szCs w:val="22"/>
        </w:rPr>
      </w:pPr>
      <w:r w:rsidRPr="00745DFA">
        <w:rPr>
          <w:rFonts w:ascii="Arial Narrow" w:hAnsi="Arial Narrow" w:cstheme="minorBidi"/>
          <w:b/>
          <w:sz w:val="22"/>
          <w:szCs w:val="22"/>
        </w:rPr>
        <w:t xml:space="preserve">OUTCOME MEASURES </w:t>
      </w:r>
    </w:p>
    <w:p w14:paraId="7D8E7C39" w14:textId="1DABAE40" w:rsidR="0088194D" w:rsidRPr="00745DFA" w:rsidRDefault="0088194D" w:rsidP="00320F7A">
      <w:pPr>
        <w:spacing w:before="120" w:after="120"/>
        <w:rPr>
          <w:rFonts w:ascii="Arial Narrow" w:hAnsi="Arial Narrow"/>
          <w:spacing w:val="-1"/>
          <w:sz w:val="22"/>
          <w:szCs w:val="22"/>
        </w:rPr>
      </w:pPr>
      <w:r w:rsidRPr="00745DFA">
        <w:rPr>
          <w:rFonts w:ascii="Arial Narrow" w:hAnsi="Arial Narrow"/>
          <w:spacing w:val="-1"/>
          <w:sz w:val="22"/>
          <w:szCs w:val="22"/>
        </w:rPr>
        <w:t xml:space="preserve">The Managing Entity </w:t>
      </w:r>
      <w:r w:rsidR="00A36C01" w:rsidRPr="00745DFA">
        <w:rPr>
          <w:rFonts w:ascii="Arial Narrow" w:hAnsi="Arial Narrow"/>
          <w:spacing w:val="-1"/>
          <w:sz w:val="22"/>
          <w:szCs w:val="22"/>
        </w:rPr>
        <w:t>must</w:t>
      </w:r>
      <w:r w:rsidRPr="00745DFA">
        <w:rPr>
          <w:rFonts w:ascii="Arial Narrow" w:hAnsi="Arial Narrow"/>
          <w:spacing w:val="-1"/>
          <w:sz w:val="22"/>
          <w:szCs w:val="22"/>
        </w:rPr>
        <w:t xml:space="preserve"> include the following performance measures and methodologies in each FIT Team</w:t>
      </w:r>
      <w:r w:rsidR="0029754E" w:rsidRPr="00745DFA">
        <w:rPr>
          <w:rFonts w:ascii="Arial Narrow" w:hAnsi="Arial Narrow"/>
          <w:spacing w:val="-1"/>
          <w:sz w:val="22"/>
          <w:szCs w:val="22"/>
        </w:rPr>
        <w:t xml:space="preserve"> </w:t>
      </w:r>
      <w:r w:rsidRPr="00745DFA">
        <w:rPr>
          <w:rFonts w:ascii="Arial Narrow" w:hAnsi="Arial Narrow"/>
          <w:spacing w:val="-1"/>
          <w:sz w:val="22"/>
          <w:szCs w:val="22"/>
        </w:rPr>
        <w:t>subcontract:</w:t>
      </w:r>
    </w:p>
    <w:p w14:paraId="5E40909D" w14:textId="21CC4B39" w:rsidR="0088194D" w:rsidRPr="00745DFA" w:rsidRDefault="0088194D" w:rsidP="00834F42">
      <w:pPr>
        <w:numPr>
          <w:ilvl w:val="0"/>
          <w:numId w:val="18"/>
        </w:numPr>
        <w:spacing w:before="120" w:after="120"/>
        <w:rPr>
          <w:rFonts w:ascii="Arial Narrow" w:hAnsi="Arial Narrow"/>
          <w:spacing w:val="-1"/>
          <w:sz w:val="22"/>
          <w:szCs w:val="22"/>
        </w:rPr>
      </w:pPr>
      <w:r w:rsidRPr="00745DFA">
        <w:rPr>
          <w:rFonts w:ascii="Arial Narrow" w:hAnsi="Arial Narrow"/>
          <w:spacing w:val="-1"/>
          <w:sz w:val="22"/>
          <w:szCs w:val="22"/>
        </w:rPr>
        <w:t>Upon successful completion</w:t>
      </w:r>
      <w:r w:rsidR="00B84249" w:rsidRPr="00745DFA">
        <w:rPr>
          <w:rFonts w:ascii="Arial Narrow" w:hAnsi="Arial Narrow"/>
          <w:spacing w:val="-1"/>
          <w:sz w:val="22"/>
          <w:szCs w:val="22"/>
        </w:rPr>
        <w:t>,</w:t>
      </w:r>
      <w:r w:rsidRPr="00745DFA">
        <w:rPr>
          <w:rFonts w:ascii="Arial Narrow" w:hAnsi="Arial Narrow"/>
          <w:spacing w:val="-1"/>
          <w:sz w:val="22"/>
          <w:szCs w:val="22"/>
        </w:rPr>
        <w:t xml:space="preserve"> </w:t>
      </w:r>
      <w:r w:rsidRPr="00745DFA">
        <w:rPr>
          <w:rFonts w:ascii="Arial Narrow" w:hAnsi="Arial Narrow"/>
          <w:i/>
          <w:iCs/>
          <w:spacing w:val="-1"/>
          <w:sz w:val="22"/>
          <w:szCs w:val="22"/>
          <w:u w:val="single"/>
        </w:rPr>
        <w:t>95 percent</w:t>
      </w:r>
      <w:r w:rsidRPr="00745DFA">
        <w:rPr>
          <w:rFonts w:ascii="Arial Narrow" w:hAnsi="Arial Narrow"/>
          <w:spacing w:val="-1"/>
          <w:sz w:val="22"/>
          <w:szCs w:val="22"/>
          <w:u w:val="single"/>
        </w:rPr>
        <w:t xml:space="preserve"> of eligible parent(s)/guardian(s) served</w:t>
      </w:r>
      <w:r w:rsidRPr="00745DFA">
        <w:rPr>
          <w:rFonts w:ascii="Arial Narrow" w:hAnsi="Arial Narrow"/>
          <w:spacing w:val="-1"/>
          <w:sz w:val="22"/>
          <w:szCs w:val="22"/>
        </w:rPr>
        <w:t xml:space="preserve"> will be living in a stable housing environment:</w:t>
      </w:r>
    </w:p>
    <w:p w14:paraId="6DF8C541" w14:textId="45097CE0" w:rsidR="0088194D" w:rsidRPr="00745DFA" w:rsidRDefault="0088194D" w:rsidP="00834F42">
      <w:pPr>
        <w:numPr>
          <w:ilvl w:val="0"/>
          <w:numId w:val="86"/>
        </w:numPr>
        <w:spacing w:before="120" w:after="120"/>
        <w:ind w:left="1440"/>
        <w:rPr>
          <w:rFonts w:ascii="Arial Narrow" w:hAnsi="Arial Narrow"/>
          <w:spacing w:val="-1"/>
          <w:sz w:val="22"/>
          <w:szCs w:val="22"/>
        </w:rPr>
      </w:pPr>
      <w:r w:rsidRPr="00745DFA">
        <w:rPr>
          <w:rFonts w:ascii="Arial Narrow" w:hAnsi="Arial Narrow"/>
          <w:spacing w:val="-1"/>
          <w:sz w:val="22"/>
          <w:szCs w:val="22"/>
        </w:rPr>
        <w:t>Stable housing is defined as Independent Living (Alone, with Relatives, with Non-Relatives), Dependent Living (with Relatives, with Non-Relatives), Foster Care/Home (including Extended Foster Care for ages 18-21) or Supported Housing.</w:t>
      </w:r>
    </w:p>
    <w:p w14:paraId="7BB42FDE" w14:textId="356E8CC5" w:rsidR="0088194D" w:rsidRPr="00745DFA" w:rsidRDefault="0088194D" w:rsidP="00834F42">
      <w:pPr>
        <w:numPr>
          <w:ilvl w:val="0"/>
          <w:numId w:val="86"/>
        </w:numPr>
        <w:spacing w:before="120" w:after="120"/>
        <w:ind w:left="1440"/>
        <w:rPr>
          <w:rFonts w:ascii="Arial Narrow" w:hAnsi="Arial Narrow"/>
          <w:spacing w:val="-1"/>
          <w:sz w:val="22"/>
          <w:szCs w:val="22"/>
        </w:rPr>
      </w:pPr>
      <w:r w:rsidRPr="00745DFA">
        <w:rPr>
          <w:rFonts w:ascii="Arial Narrow" w:hAnsi="Arial Narrow"/>
          <w:spacing w:val="-1"/>
          <w:sz w:val="22"/>
          <w:szCs w:val="22"/>
        </w:rPr>
        <w:t>The numerator is the sum of the number of parent(s)/guardian(s)</w:t>
      </w:r>
      <w:r w:rsidR="00134437" w:rsidRPr="00745DFA">
        <w:rPr>
          <w:rFonts w:ascii="Arial Narrow" w:hAnsi="Arial Narrow"/>
          <w:spacing w:val="-1"/>
          <w:sz w:val="22"/>
          <w:szCs w:val="22"/>
        </w:rPr>
        <w:t xml:space="preserve"> </w:t>
      </w:r>
      <w:r w:rsidRPr="00745DFA">
        <w:rPr>
          <w:rFonts w:ascii="Arial Narrow" w:hAnsi="Arial Narrow"/>
          <w:spacing w:val="-1"/>
          <w:sz w:val="22"/>
          <w:szCs w:val="22"/>
        </w:rPr>
        <w:t xml:space="preserve">discharged as Completed Treatment during the reporting period who are living in a stable housing environment. </w:t>
      </w:r>
    </w:p>
    <w:p w14:paraId="4A9D4F29" w14:textId="6D1B2AD8" w:rsidR="0088194D" w:rsidRPr="00745DFA" w:rsidRDefault="0088194D" w:rsidP="00834F42">
      <w:pPr>
        <w:numPr>
          <w:ilvl w:val="0"/>
          <w:numId w:val="86"/>
        </w:numPr>
        <w:spacing w:before="120" w:after="120"/>
        <w:ind w:left="1440"/>
        <w:rPr>
          <w:rFonts w:ascii="Arial Narrow" w:hAnsi="Arial Narrow"/>
          <w:spacing w:val="-1"/>
          <w:sz w:val="22"/>
          <w:szCs w:val="22"/>
        </w:rPr>
      </w:pPr>
      <w:r w:rsidRPr="00745DFA">
        <w:rPr>
          <w:rFonts w:ascii="Arial Narrow" w:hAnsi="Arial Narrow"/>
          <w:spacing w:val="-1"/>
          <w:sz w:val="22"/>
          <w:szCs w:val="22"/>
        </w:rPr>
        <w:t>The denominator is the sum of the total number of parent(s)/guardian(s)</w:t>
      </w:r>
      <w:r w:rsidR="00134437" w:rsidRPr="00745DFA">
        <w:rPr>
          <w:rFonts w:ascii="Arial Narrow" w:hAnsi="Arial Narrow"/>
          <w:spacing w:val="-1"/>
          <w:sz w:val="22"/>
          <w:szCs w:val="22"/>
        </w:rPr>
        <w:t xml:space="preserve"> </w:t>
      </w:r>
      <w:r w:rsidRPr="00745DFA">
        <w:rPr>
          <w:rFonts w:ascii="Arial Narrow" w:hAnsi="Arial Narrow"/>
          <w:spacing w:val="-1"/>
          <w:sz w:val="22"/>
          <w:szCs w:val="22"/>
        </w:rPr>
        <w:t>discharged as Completed Treatment during the reporting period.</w:t>
      </w:r>
    </w:p>
    <w:p w14:paraId="6AFB5D97" w14:textId="4D01FABE" w:rsidR="0088194D" w:rsidRPr="00745DFA" w:rsidRDefault="0088194D" w:rsidP="00834F42">
      <w:pPr>
        <w:keepNext/>
        <w:numPr>
          <w:ilvl w:val="0"/>
          <w:numId w:val="18"/>
        </w:numPr>
        <w:spacing w:before="120" w:after="120"/>
        <w:rPr>
          <w:rFonts w:ascii="Arial Narrow" w:hAnsi="Arial Narrow"/>
          <w:spacing w:val="-1"/>
          <w:sz w:val="22"/>
          <w:szCs w:val="22"/>
        </w:rPr>
      </w:pPr>
      <w:r w:rsidRPr="00745DFA">
        <w:rPr>
          <w:rFonts w:ascii="Arial Narrow" w:hAnsi="Arial Narrow"/>
          <w:spacing w:val="-1"/>
          <w:sz w:val="22"/>
          <w:szCs w:val="22"/>
        </w:rPr>
        <w:lastRenderedPageBreak/>
        <w:t xml:space="preserve">Upon successful </w:t>
      </w:r>
      <w:r w:rsidR="00792361" w:rsidRPr="00745DFA">
        <w:rPr>
          <w:rFonts w:ascii="Arial Narrow" w:hAnsi="Arial Narrow"/>
          <w:spacing w:val="-1"/>
          <w:sz w:val="22"/>
          <w:szCs w:val="22"/>
        </w:rPr>
        <w:t>c</w:t>
      </w:r>
      <w:r w:rsidRPr="00745DFA">
        <w:rPr>
          <w:rFonts w:ascii="Arial Narrow" w:hAnsi="Arial Narrow"/>
          <w:spacing w:val="-1"/>
          <w:sz w:val="22"/>
          <w:szCs w:val="22"/>
        </w:rPr>
        <w:t>ompletion</w:t>
      </w:r>
      <w:r w:rsidR="00B84249" w:rsidRPr="00745DFA">
        <w:rPr>
          <w:rFonts w:ascii="Arial Narrow" w:hAnsi="Arial Narrow"/>
          <w:spacing w:val="-1"/>
          <w:sz w:val="22"/>
          <w:szCs w:val="22"/>
        </w:rPr>
        <w:t>,</w:t>
      </w:r>
      <w:r w:rsidRPr="00745DFA">
        <w:rPr>
          <w:rFonts w:ascii="Arial Narrow" w:hAnsi="Arial Narrow"/>
          <w:spacing w:val="-1"/>
          <w:sz w:val="22"/>
          <w:szCs w:val="22"/>
        </w:rPr>
        <w:t xml:space="preserve"> </w:t>
      </w:r>
      <w:r w:rsidRPr="00745DFA">
        <w:rPr>
          <w:rFonts w:ascii="Arial Narrow" w:hAnsi="Arial Narrow"/>
          <w:i/>
          <w:iCs/>
          <w:spacing w:val="-1"/>
          <w:sz w:val="22"/>
          <w:szCs w:val="22"/>
          <w:u w:val="single"/>
        </w:rPr>
        <w:t>95 percent</w:t>
      </w:r>
      <w:r w:rsidRPr="00745DFA">
        <w:rPr>
          <w:rFonts w:ascii="Arial Narrow" w:hAnsi="Arial Narrow"/>
          <w:spacing w:val="-1"/>
          <w:sz w:val="22"/>
          <w:szCs w:val="22"/>
          <w:u w:val="single"/>
        </w:rPr>
        <w:t xml:space="preserve"> of eligible parent(s)/guardian(s) served</w:t>
      </w:r>
      <w:r w:rsidRPr="00745DFA">
        <w:rPr>
          <w:rFonts w:ascii="Arial Narrow" w:hAnsi="Arial Narrow"/>
          <w:spacing w:val="-1"/>
          <w:sz w:val="22"/>
          <w:szCs w:val="22"/>
        </w:rPr>
        <w:t xml:space="preserve"> will have stable employment:</w:t>
      </w:r>
    </w:p>
    <w:p w14:paraId="4842553A" w14:textId="5FFD1979" w:rsidR="0088194D" w:rsidRPr="00745DFA" w:rsidRDefault="0088194D" w:rsidP="00834F42">
      <w:pPr>
        <w:numPr>
          <w:ilvl w:val="0"/>
          <w:numId w:val="87"/>
        </w:numPr>
        <w:spacing w:before="120" w:after="120"/>
        <w:ind w:left="1440"/>
        <w:rPr>
          <w:rFonts w:ascii="Arial Narrow" w:hAnsi="Arial Narrow"/>
          <w:i/>
          <w:iCs/>
          <w:spacing w:val="-1"/>
          <w:sz w:val="22"/>
          <w:szCs w:val="22"/>
        </w:rPr>
      </w:pPr>
      <w:r w:rsidRPr="00745DFA">
        <w:rPr>
          <w:rFonts w:ascii="Arial Narrow" w:hAnsi="Arial Narrow"/>
          <w:spacing w:val="-1"/>
          <w:sz w:val="22"/>
          <w:szCs w:val="22"/>
        </w:rPr>
        <w:t xml:space="preserve">Stable employment is defined as: Active military, overseas; Active military, USA; </w:t>
      </w:r>
      <w:r w:rsidR="00BF6877" w:rsidRPr="00745DFA">
        <w:rPr>
          <w:rFonts w:ascii="Arial Narrow" w:hAnsi="Arial Narrow"/>
          <w:spacing w:val="-1"/>
          <w:sz w:val="22"/>
          <w:szCs w:val="22"/>
        </w:rPr>
        <w:t>Full-time</w:t>
      </w:r>
      <w:r w:rsidRPr="00745DFA">
        <w:rPr>
          <w:rFonts w:ascii="Arial Narrow" w:hAnsi="Arial Narrow"/>
          <w:spacing w:val="-1"/>
          <w:sz w:val="22"/>
          <w:szCs w:val="22"/>
        </w:rPr>
        <w:t>; Unpaid Family Worker (A family member who works at least 15 hours or more a week without pay in a family-operated enterprise</w:t>
      </w:r>
      <w:r w:rsidR="00C55ABF" w:rsidRPr="00745DFA">
        <w:rPr>
          <w:rFonts w:ascii="Arial Narrow" w:hAnsi="Arial Narrow"/>
          <w:spacing w:val="-1"/>
          <w:sz w:val="22"/>
          <w:szCs w:val="22"/>
        </w:rPr>
        <w:t xml:space="preserve">); </w:t>
      </w:r>
      <w:r w:rsidR="00ED29F3" w:rsidRPr="00745DFA">
        <w:rPr>
          <w:rFonts w:ascii="Arial Narrow" w:hAnsi="Arial Narrow"/>
          <w:spacing w:val="-1"/>
          <w:sz w:val="22"/>
          <w:szCs w:val="22"/>
        </w:rPr>
        <w:t>Part-time</w:t>
      </w:r>
      <w:r w:rsidRPr="00745DFA">
        <w:rPr>
          <w:rFonts w:ascii="Arial Narrow" w:hAnsi="Arial Narrow"/>
          <w:spacing w:val="-1"/>
          <w:sz w:val="22"/>
          <w:szCs w:val="22"/>
        </w:rPr>
        <w:t xml:space="preserve">; Retired; Homemaker (Manages household for family members); Student; or Disabled. </w:t>
      </w:r>
      <w:r w:rsidR="00A95A64" w:rsidRPr="00745DFA">
        <w:rPr>
          <w:rFonts w:ascii="Arial Narrow" w:hAnsi="Arial Narrow"/>
          <w:i/>
          <w:iCs/>
          <w:spacing w:val="-1"/>
          <w:sz w:val="22"/>
          <w:szCs w:val="22"/>
        </w:rPr>
        <w:t>Note: If an individual refuses to work because they are making money through illegal activities, they must be coded as Unemployed.</w:t>
      </w:r>
    </w:p>
    <w:p w14:paraId="33CC7726" w14:textId="0BC7179E" w:rsidR="0088194D" w:rsidRPr="00745DFA" w:rsidRDefault="0088194D" w:rsidP="00834F42">
      <w:pPr>
        <w:numPr>
          <w:ilvl w:val="0"/>
          <w:numId w:val="87"/>
        </w:numPr>
        <w:spacing w:before="120" w:after="120"/>
        <w:ind w:left="1440"/>
        <w:rPr>
          <w:rFonts w:ascii="Arial Narrow" w:hAnsi="Arial Narrow"/>
          <w:spacing w:val="-1"/>
          <w:sz w:val="22"/>
          <w:szCs w:val="22"/>
        </w:rPr>
      </w:pPr>
      <w:r w:rsidRPr="00745DFA">
        <w:rPr>
          <w:rFonts w:ascii="Arial Narrow" w:hAnsi="Arial Narrow"/>
          <w:spacing w:val="-1"/>
          <w:sz w:val="22"/>
          <w:szCs w:val="22"/>
        </w:rPr>
        <w:t>The numerator is the sum of the number of eligible parent(s)/guardian(s)</w:t>
      </w:r>
      <w:r w:rsidR="00DB5984" w:rsidRPr="00745DFA">
        <w:rPr>
          <w:rFonts w:ascii="Arial Narrow" w:hAnsi="Arial Narrow"/>
          <w:spacing w:val="-1"/>
          <w:sz w:val="22"/>
          <w:szCs w:val="22"/>
        </w:rPr>
        <w:t xml:space="preserve"> </w:t>
      </w:r>
      <w:r w:rsidRPr="00745DFA">
        <w:rPr>
          <w:rFonts w:ascii="Arial Narrow" w:hAnsi="Arial Narrow"/>
          <w:spacing w:val="-1"/>
          <w:sz w:val="22"/>
          <w:szCs w:val="22"/>
        </w:rPr>
        <w:t>discharged as Completed Treatment during the reporting period who have stable employment.</w:t>
      </w:r>
    </w:p>
    <w:p w14:paraId="4603C7EB" w14:textId="612A9DC1" w:rsidR="0088194D" w:rsidRPr="00745DFA" w:rsidRDefault="0088194D" w:rsidP="00834F42">
      <w:pPr>
        <w:numPr>
          <w:ilvl w:val="0"/>
          <w:numId w:val="87"/>
        </w:numPr>
        <w:spacing w:before="120" w:after="120"/>
        <w:ind w:left="1440"/>
        <w:rPr>
          <w:rFonts w:ascii="Arial Narrow" w:hAnsi="Arial Narrow"/>
          <w:spacing w:val="-1"/>
          <w:sz w:val="22"/>
          <w:szCs w:val="22"/>
        </w:rPr>
      </w:pPr>
      <w:r w:rsidRPr="00745DFA">
        <w:rPr>
          <w:rFonts w:ascii="Arial Narrow" w:hAnsi="Arial Narrow"/>
          <w:spacing w:val="-1"/>
          <w:sz w:val="22"/>
          <w:szCs w:val="22"/>
        </w:rPr>
        <w:t>The denominator is the sum of the total number of eligible parent(s)/guardian(s)</w:t>
      </w:r>
      <w:r w:rsidR="00DB5984" w:rsidRPr="00745DFA">
        <w:rPr>
          <w:rFonts w:ascii="Arial Narrow" w:hAnsi="Arial Narrow"/>
          <w:spacing w:val="-1"/>
          <w:sz w:val="22"/>
          <w:szCs w:val="22"/>
        </w:rPr>
        <w:t xml:space="preserve"> </w:t>
      </w:r>
      <w:r w:rsidRPr="00745DFA">
        <w:rPr>
          <w:rFonts w:ascii="Arial Narrow" w:hAnsi="Arial Narrow"/>
          <w:spacing w:val="-1"/>
          <w:sz w:val="22"/>
          <w:szCs w:val="22"/>
        </w:rPr>
        <w:t>discharged as Completed Treatment during the reporting period.</w:t>
      </w:r>
    </w:p>
    <w:p w14:paraId="593B5D91" w14:textId="2A74720A" w:rsidR="0088194D" w:rsidRPr="00745DFA" w:rsidRDefault="0088194D" w:rsidP="00834F42">
      <w:pPr>
        <w:numPr>
          <w:ilvl w:val="0"/>
          <w:numId w:val="18"/>
        </w:numPr>
        <w:spacing w:before="120" w:after="120"/>
        <w:rPr>
          <w:rFonts w:ascii="Arial Narrow" w:hAnsi="Arial Narrow"/>
          <w:spacing w:val="-1"/>
          <w:sz w:val="22"/>
          <w:szCs w:val="22"/>
        </w:rPr>
      </w:pPr>
      <w:r w:rsidRPr="00745DFA">
        <w:rPr>
          <w:rFonts w:ascii="Arial Narrow" w:hAnsi="Arial Narrow"/>
          <w:spacing w:val="-1"/>
          <w:sz w:val="22"/>
          <w:szCs w:val="22"/>
        </w:rPr>
        <w:t>Upon successful completion</w:t>
      </w:r>
      <w:r w:rsidR="00B84249" w:rsidRPr="00745DFA">
        <w:rPr>
          <w:rFonts w:ascii="Arial Narrow" w:hAnsi="Arial Narrow"/>
          <w:spacing w:val="-1"/>
          <w:sz w:val="22"/>
          <w:szCs w:val="22"/>
        </w:rPr>
        <w:t>,</w:t>
      </w:r>
      <w:r w:rsidRPr="00745DFA">
        <w:rPr>
          <w:rFonts w:ascii="Arial Narrow" w:hAnsi="Arial Narrow"/>
          <w:spacing w:val="-1"/>
          <w:sz w:val="22"/>
          <w:szCs w:val="22"/>
        </w:rPr>
        <w:t xml:space="preserve"> </w:t>
      </w:r>
      <w:r w:rsidRPr="00745DFA">
        <w:rPr>
          <w:rFonts w:ascii="Arial Narrow" w:hAnsi="Arial Narrow"/>
          <w:i/>
          <w:iCs/>
          <w:spacing w:val="-1"/>
          <w:sz w:val="22"/>
          <w:szCs w:val="22"/>
          <w:u w:val="single"/>
        </w:rPr>
        <w:t>90 percent</w:t>
      </w:r>
      <w:r w:rsidRPr="00745DFA">
        <w:rPr>
          <w:rFonts w:ascii="Arial Narrow" w:hAnsi="Arial Narrow"/>
          <w:spacing w:val="-1"/>
          <w:sz w:val="22"/>
          <w:szCs w:val="22"/>
          <w:u w:val="single"/>
        </w:rPr>
        <w:t xml:space="preserve"> of eligible parent(s)/guardian(s)</w:t>
      </w:r>
      <w:r w:rsidR="00A302BC" w:rsidRPr="00745DFA">
        <w:rPr>
          <w:rFonts w:ascii="Arial Narrow" w:hAnsi="Arial Narrow"/>
          <w:spacing w:val="-1"/>
          <w:sz w:val="22"/>
          <w:szCs w:val="22"/>
          <w:u w:val="single"/>
        </w:rPr>
        <w:t xml:space="preserve"> </w:t>
      </w:r>
      <w:r w:rsidRPr="00745DFA">
        <w:rPr>
          <w:rFonts w:ascii="Arial Narrow" w:hAnsi="Arial Narrow"/>
          <w:spacing w:val="-1"/>
          <w:sz w:val="22"/>
          <w:szCs w:val="22"/>
          <w:u w:val="single"/>
        </w:rPr>
        <w:t>served</w:t>
      </w:r>
      <w:r w:rsidRPr="00745DFA">
        <w:rPr>
          <w:rFonts w:ascii="Arial Narrow" w:hAnsi="Arial Narrow"/>
          <w:spacing w:val="-1"/>
          <w:sz w:val="22"/>
          <w:szCs w:val="22"/>
        </w:rPr>
        <w:t xml:space="preserve"> will improve their level of functioning, as measured by the Daily Living Activities (DLA-20): Alcohol-Drug Functional Assessment.</w:t>
      </w:r>
    </w:p>
    <w:p w14:paraId="55815845" w14:textId="77777777" w:rsidR="0088194D" w:rsidRPr="00745DFA" w:rsidRDefault="0088194D" w:rsidP="00834F42">
      <w:pPr>
        <w:numPr>
          <w:ilvl w:val="0"/>
          <w:numId w:val="88"/>
        </w:numPr>
        <w:spacing w:before="120" w:after="120"/>
        <w:ind w:left="1440"/>
        <w:rPr>
          <w:rFonts w:ascii="Arial Narrow" w:hAnsi="Arial Narrow"/>
          <w:spacing w:val="-1"/>
          <w:sz w:val="22"/>
          <w:szCs w:val="22"/>
        </w:rPr>
      </w:pPr>
      <w:r w:rsidRPr="00745DFA">
        <w:rPr>
          <w:rFonts w:ascii="Arial Narrow" w:hAnsi="Arial Narrow"/>
          <w:spacing w:val="-1"/>
          <w:sz w:val="22"/>
          <w:szCs w:val="22"/>
        </w:rPr>
        <w:t xml:space="preserve">Measure of improvement is based on change in the average score of the DLA-20. Improvement is based on the change between results from the initial score to the last recorded score.  </w:t>
      </w:r>
    </w:p>
    <w:p w14:paraId="5E242BAD" w14:textId="77777777" w:rsidR="0088194D" w:rsidRPr="00745DFA" w:rsidRDefault="0088194D" w:rsidP="00834F42">
      <w:pPr>
        <w:numPr>
          <w:ilvl w:val="0"/>
          <w:numId w:val="88"/>
        </w:numPr>
        <w:spacing w:before="120" w:after="120"/>
        <w:ind w:left="1440"/>
        <w:rPr>
          <w:rFonts w:ascii="Arial Narrow" w:hAnsi="Arial Narrow"/>
          <w:spacing w:val="-1"/>
          <w:sz w:val="22"/>
          <w:szCs w:val="22"/>
        </w:rPr>
      </w:pPr>
      <w:r w:rsidRPr="00745DFA">
        <w:rPr>
          <w:rFonts w:ascii="Arial Narrow" w:hAnsi="Arial Narrow"/>
          <w:spacing w:val="-1"/>
          <w:sz w:val="22"/>
          <w:szCs w:val="22"/>
        </w:rPr>
        <w:t xml:space="preserve">The numerator is the sum of the number of eligible parent(s)/guardian(s) discharged as Completed Treatment during the reporting period with an overall functioning score that is higher than the initial recorded score. </w:t>
      </w:r>
    </w:p>
    <w:p w14:paraId="2CAC792B" w14:textId="77777777" w:rsidR="0088194D" w:rsidRPr="00745DFA" w:rsidRDefault="0088194D" w:rsidP="00834F42">
      <w:pPr>
        <w:numPr>
          <w:ilvl w:val="0"/>
          <w:numId w:val="88"/>
        </w:numPr>
        <w:spacing w:before="120" w:after="120"/>
        <w:ind w:left="1440"/>
        <w:rPr>
          <w:rFonts w:ascii="Arial Narrow" w:hAnsi="Arial Narrow"/>
          <w:spacing w:val="-1"/>
          <w:sz w:val="22"/>
          <w:szCs w:val="22"/>
        </w:rPr>
      </w:pPr>
      <w:r w:rsidRPr="00745DFA">
        <w:rPr>
          <w:rFonts w:ascii="Arial Narrow" w:hAnsi="Arial Narrow"/>
          <w:spacing w:val="-1"/>
          <w:sz w:val="22"/>
          <w:szCs w:val="22"/>
        </w:rPr>
        <w:t xml:space="preserve">The denominator is the sum of the number of eligible parent(s)/guardian(s) discharged as Completed Treatment with more than one DLA-20 score during the reporting period. </w:t>
      </w:r>
    </w:p>
    <w:p w14:paraId="7E16DFA1" w14:textId="005A2454" w:rsidR="0088194D" w:rsidRPr="00745DFA" w:rsidRDefault="0088194D" w:rsidP="00834F42">
      <w:pPr>
        <w:numPr>
          <w:ilvl w:val="0"/>
          <w:numId w:val="18"/>
        </w:numPr>
        <w:spacing w:before="120" w:after="120"/>
        <w:rPr>
          <w:rFonts w:ascii="Arial Narrow" w:hAnsi="Arial Narrow"/>
          <w:spacing w:val="-1"/>
          <w:sz w:val="22"/>
          <w:szCs w:val="22"/>
        </w:rPr>
      </w:pPr>
      <w:r w:rsidRPr="00745DFA">
        <w:rPr>
          <w:rFonts w:ascii="Arial Narrow" w:hAnsi="Arial Narrow"/>
          <w:spacing w:val="-1"/>
          <w:sz w:val="22"/>
          <w:szCs w:val="22"/>
        </w:rPr>
        <w:t>Upon successful completion</w:t>
      </w:r>
      <w:r w:rsidR="00B84249" w:rsidRPr="00745DFA">
        <w:rPr>
          <w:rFonts w:ascii="Arial Narrow" w:hAnsi="Arial Narrow"/>
          <w:spacing w:val="-1"/>
          <w:sz w:val="22"/>
          <w:szCs w:val="22"/>
        </w:rPr>
        <w:t>,</w:t>
      </w:r>
      <w:r w:rsidRPr="00745DFA">
        <w:rPr>
          <w:rFonts w:ascii="Arial Narrow" w:hAnsi="Arial Narrow"/>
          <w:spacing w:val="-1"/>
          <w:sz w:val="22"/>
          <w:szCs w:val="22"/>
        </w:rPr>
        <w:t xml:space="preserve"> </w:t>
      </w:r>
      <w:r w:rsidRPr="00745DFA">
        <w:rPr>
          <w:rFonts w:ascii="Arial Narrow" w:hAnsi="Arial Narrow"/>
          <w:i/>
          <w:iCs/>
          <w:spacing w:val="-1"/>
          <w:sz w:val="22"/>
          <w:szCs w:val="22"/>
          <w:u w:val="single"/>
        </w:rPr>
        <w:t>90 percent</w:t>
      </w:r>
      <w:r w:rsidRPr="00745DFA">
        <w:rPr>
          <w:rFonts w:ascii="Arial Narrow" w:hAnsi="Arial Narrow"/>
          <w:spacing w:val="-1"/>
          <w:sz w:val="22"/>
          <w:szCs w:val="22"/>
          <w:u w:val="single"/>
        </w:rPr>
        <w:t xml:space="preserve"> of eligible parent(s)/guardian(s)</w:t>
      </w:r>
      <w:r w:rsidR="00D5249D" w:rsidRPr="00745DFA">
        <w:rPr>
          <w:rFonts w:ascii="Arial Narrow" w:hAnsi="Arial Narrow"/>
          <w:spacing w:val="-1"/>
          <w:sz w:val="22"/>
          <w:szCs w:val="22"/>
          <w:u w:val="single"/>
        </w:rPr>
        <w:t xml:space="preserve"> </w:t>
      </w:r>
      <w:r w:rsidRPr="00745DFA">
        <w:rPr>
          <w:rFonts w:ascii="Arial Narrow" w:hAnsi="Arial Narrow"/>
          <w:spacing w:val="-1"/>
          <w:sz w:val="22"/>
          <w:szCs w:val="22"/>
          <w:u w:val="single"/>
        </w:rPr>
        <w:t>served</w:t>
      </w:r>
      <w:r w:rsidRPr="00745DFA">
        <w:rPr>
          <w:rFonts w:ascii="Arial Narrow" w:hAnsi="Arial Narrow"/>
          <w:spacing w:val="-1"/>
          <w:sz w:val="22"/>
          <w:szCs w:val="22"/>
        </w:rPr>
        <w:t xml:space="preserve"> will improve their Caregiver Protective Capacities as rated </w:t>
      </w:r>
      <w:r w:rsidR="003F277B" w:rsidRPr="00745DFA">
        <w:rPr>
          <w:rFonts w:ascii="Arial Narrow" w:hAnsi="Arial Narrow"/>
          <w:spacing w:val="-1"/>
          <w:sz w:val="22"/>
          <w:szCs w:val="22"/>
        </w:rPr>
        <w:t xml:space="preserve">internally </w:t>
      </w:r>
      <w:r w:rsidRPr="00745DFA">
        <w:rPr>
          <w:rFonts w:ascii="Arial Narrow" w:hAnsi="Arial Narrow"/>
          <w:spacing w:val="-1"/>
          <w:sz w:val="22"/>
          <w:szCs w:val="22"/>
        </w:rPr>
        <w:t xml:space="preserve">by the FIT Team. </w:t>
      </w:r>
    </w:p>
    <w:p w14:paraId="4E8E2CD5" w14:textId="77777777" w:rsidR="0088194D" w:rsidRPr="00745DFA" w:rsidRDefault="0088194D" w:rsidP="00834F42">
      <w:pPr>
        <w:numPr>
          <w:ilvl w:val="0"/>
          <w:numId w:val="89"/>
        </w:numPr>
        <w:spacing w:before="120" w:after="120"/>
        <w:ind w:left="1440"/>
        <w:rPr>
          <w:rFonts w:ascii="Arial Narrow" w:hAnsi="Arial Narrow"/>
          <w:spacing w:val="-1"/>
          <w:sz w:val="22"/>
          <w:szCs w:val="22"/>
        </w:rPr>
      </w:pPr>
      <w:r w:rsidRPr="00745DFA">
        <w:rPr>
          <w:rFonts w:ascii="Arial Narrow" w:hAnsi="Arial Narrow"/>
          <w:spacing w:val="-1"/>
          <w:sz w:val="22"/>
          <w:szCs w:val="22"/>
        </w:rPr>
        <w:t xml:space="preserve">Measure of improvement is based on improvements to the Caregiver Protective Capacities ratings.  </w:t>
      </w:r>
    </w:p>
    <w:p w14:paraId="3F5ABF45" w14:textId="77777777" w:rsidR="0088194D" w:rsidRPr="00745DFA" w:rsidRDefault="0088194D" w:rsidP="00834F42">
      <w:pPr>
        <w:numPr>
          <w:ilvl w:val="0"/>
          <w:numId w:val="89"/>
        </w:numPr>
        <w:spacing w:before="120" w:after="120"/>
        <w:ind w:left="1440"/>
        <w:rPr>
          <w:rFonts w:ascii="Arial Narrow" w:hAnsi="Arial Narrow"/>
          <w:spacing w:val="-1"/>
          <w:sz w:val="22"/>
          <w:szCs w:val="22"/>
        </w:rPr>
      </w:pPr>
      <w:r w:rsidRPr="00745DFA">
        <w:rPr>
          <w:rFonts w:ascii="Arial Narrow" w:hAnsi="Arial Narrow"/>
          <w:spacing w:val="-1"/>
          <w:sz w:val="22"/>
          <w:szCs w:val="22"/>
        </w:rPr>
        <w:t xml:space="preserve">The numerator is the sum of the number of eligible parent(s)/guardian(s) discharged as Completed Treatment during the reporting period with Caregiver Protective Capacities that are higher than the initial recorded rating. </w:t>
      </w:r>
    </w:p>
    <w:p w14:paraId="17689662" w14:textId="77777777" w:rsidR="0088194D" w:rsidRPr="00745DFA" w:rsidRDefault="0088194D" w:rsidP="00834F42">
      <w:pPr>
        <w:numPr>
          <w:ilvl w:val="0"/>
          <w:numId w:val="89"/>
        </w:numPr>
        <w:spacing w:before="120" w:after="120"/>
        <w:ind w:left="1440"/>
        <w:rPr>
          <w:rFonts w:ascii="Arial Narrow" w:hAnsi="Arial Narrow"/>
          <w:spacing w:val="-1"/>
          <w:sz w:val="22"/>
          <w:szCs w:val="22"/>
        </w:rPr>
      </w:pPr>
      <w:r w:rsidRPr="00745DFA">
        <w:rPr>
          <w:rFonts w:ascii="Arial Narrow" w:hAnsi="Arial Narrow"/>
          <w:spacing w:val="-1"/>
          <w:sz w:val="22"/>
          <w:szCs w:val="22"/>
        </w:rPr>
        <w:t xml:space="preserve">The denominator is the sum of the number of eligible parent(s)/guardian(s) discharged as Completed Treatment with more than one Caregiver Protective Capacities rating during the reporting period. </w:t>
      </w:r>
    </w:p>
    <w:bookmarkEnd w:id="11"/>
    <w:p w14:paraId="1F1DF0CA" w14:textId="77777777" w:rsidR="00FE01D2" w:rsidRDefault="00FE01D2" w:rsidP="00FE01D2">
      <w:pPr>
        <w:spacing w:before="120" w:after="120"/>
        <w:ind w:left="360"/>
        <w:rPr>
          <w:rFonts w:ascii="Arial Narrow" w:hAnsi="Arial Narrow"/>
          <w:b/>
          <w:spacing w:val="-1"/>
          <w:sz w:val="22"/>
          <w:szCs w:val="22"/>
        </w:rPr>
      </w:pPr>
    </w:p>
    <w:p w14:paraId="050C5A4F" w14:textId="4F9EEE04" w:rsidR="00D222B3" w:rsidRPr="00745DFA" w:rsidRDefault="004F7DA3" w:rsidP="00834F42">
      <w:pPr>
        <w:numPr>
          <w:ilvl w:val="0"/>
          <w:numId w:val="24"/>
        </w:numPr>
        <w:spacing w:before="120" w:after="120"/>
        <w:ind w:left="360" w:hanging="360"/>
        <w:rPr>
          <w:rFonts w:ascii="Arial Narrow" w:hAnsi="Arial Narrow"/>
          <w:b/>
          <w:spacing w:val="-1"/>
          <w:sz w:val="22"/>
          <w:szCs w:val="22"/>
        </w:rPr>
      </w:pPr>
      <w:r w:rsidRPr="00745DFA">
        <w:rPr>
          <w:rFonts w:ascii="Arial Narrow" w:hAnsi="Arial Narrow"/>
          <w:b/>
          <w:spacing w:val="-1"/>
          <w:sz w:val="22"/>
          <w:szCs w:val="22"/>
        </w:rPr>
        <w:t>REPORTING REQUIREMENTS</w:t>
      </w:r>
    </w:p>
    <w:p w14:paraId="58B2152F" w14:textId="4094AC54" w:rsidR="00D222B3" w:rsidRPr="00745DFA" w:rsidRDefault="00D222B3" w:rsidP="00834F42">
      <w:pPr>
        <w:autoSpaceDE w:val="0"/>
        <w:autoSpaceDN w:val="0"/>
        <w:spacing w:before="120" w:after="120"/>
        <w:ind w:right="56"/>
        <w:rPr>
          <w:rFonts w:ascii="Arial Narrow" w:hAnsi="Arial Narrow"/>
          <w:bCs/>
          <w:spacing w:val="-1"/>
          <w:sz w:val="22"/>
          <w:szCs w:val="22"/>
        </w:rPr>
      </w:pPr>
      <w:r w:rsidRPr="00745DFA">
        <w:rPr>
          <w:rFonts w:ascii="Arial Narrow" w:hAnsi="Arial Narrow"/>
          <w:bCs/>
          <w:spacing w:val="-1"/>
          <w:sz w:val="22"/>
          <w:szCs w:val="22"/>
        </w:rPr>
        <w:t xml:space="preserve">The Department shall provide the Managing Entities with Access databases for each FIT Team. Managing Entity subcontracts </w:t>
      </w:r>
      <w:r w:rsidR="00A36C01" w:rsidRPr="00745DFA">
        <w:rPr>
          <w:rFonts w:ascii="Arial Narrow" w:hAnsi="Arial Narrow"/>
          <w:bCs/>
          <w:spacing w:val="-1"/>
          <w:sz w:val="22"/>
          <w:szCs w:val="22"/>
        </w:rPr>
        <w:t>must</w:t>
      </w:r>
      <w:r w:rsidRPr="00745DFA">
        <w:rPr>
          <w:rFonts w:ascii="Arial Narrow" w:hAnsi="Arial Narrow"/>
          <w:bCs/>
          <w:spacing w:val="-1"/>
          <w:sz w:val="22"/>
          <w:szCs w:val="22"/>
        </w:rPr>
        <w:t xml:space="preserve"> require the FIT Team enter all client data into the Access database and export the data </w:t>
      </w:r>
      <w:r w:rsidR="00945249" w:rsidRPr="00745DFA">
        <w:rPr>
          <w:rFonts w:ascii="Arial Narrow" w:hAnsi="Arial Narrow"/>
          <w:bCs/>
          <w:spacing w:val="-1"/>
          <w:sz w:val="22"/>
          <w:szCs w:val="22"/>
        </w:rPr>
        <w:t>monthly</w:t>
      </w:r>
      <w:r w:rsidRPr="00745DFA">
        <w:rPr>
          <w:rFonts w:ascii="Arial Narrow" w:hAnsi="Arial Narrow"/>
          <w:bCs/>
          <w:spacing w:val="-1"/>
          <w:sz w:val="22"/>
          <w:szCs w:val="22"/>
        </w:rPr>
        <w:t xml:space="preserve">. The Managing Entity </w:t>
      </w:r>
      <w:r w:rsidR="00BD6C64" w:rsidRPr="00745DFA">
        <w:rPr>
          <w:rFonts w:ascii="Arial Narrow" w:hAnsi="Arial Narrow"/>
          <w:bCs/>
          <w:spacing w:val="-1"/>
          <w:sz w:val="22"/>
          <w:szCs w:val="22"/>
        </w:rPr>
        <w:t>must</w:t>
      </w:r>
      <w:r w:rsidRPr="00745DFA">
        <w:rPr>
          <w:rFonts w:ascii="Arial Narrow" w:hAnsi="Arial Narrow"/>
          <w:bCs/>
          <w:spacing w:val="-1"/>
          <w:sz w:val="22"/>
          <w:szCs w:val="22"/>
        </w:rPr>
        <w:t xml:space="preserve"> submit FIT data to the Department no later than the 18th day of each month following service delivery. </w:t>
      </w:r>
    </w:p>
    <w:p w14:paraId="42E3968C" w14:textId="2B7FECA9" w:rsidR="00D222B3" w:rsidRPr="00745DFA" w:rsidRDefault="00D222B3" w:rsidP="00834F42">
      <w:pPr>
        <w:autoSpaceDE w:val="0"/>
        <w:autoSpaceDN w:val="0"/>
        <w:spacing w:before="120" w:after="120"/>
        <w:ind w:right="56"/>
        <w:rPr>
          <w:rFonts w:ascii="Arial Narrow" w:hAnsi="Arial Narrow"/>
          <w:bCs/>
          <w:spacing w:val="-1"/>
          <w:sz w:val="22"/>
          <w:szCs w:val="22"/>
        </w:rPr>
      </w:pPr>
      <w:r w:rsidRPr="00745DFA">
        <w:rPr>
          <w:rFonts w:ascii="Arial Narrow" w:hAnsi="Arial Narrow"/>
          <w:bCs/>
          <w:spacing w:val="-1"/>
          <w:sz w:val="22"/>
          <w:szCs w:val="22"/>
        </w:rPr>
        <w:t xml:space="preserve">Monthly and yearly service targets should be determined by the Managing Entity, considering </w:t>
      </w:r>
      <w:r w:rsidR="00BF6877" w:rsidRPr="00745DFA">
        <w:rPr>
          <w:rFonts w:ascii="Arial Narrow" w:hAnsi="Arial Narrow"/>
          <w:bCs/>
          <w:spacing w:val="-1"/>
          <w:sz w:val="22"/>
          <w:szCs w:val="22"/>
        </w:rPr>
        <w:t xml:space="preserve">the </w:t>
      </w:r>
      <w:r w:rsidRPr="00745DFA">
        <w:rPr>
          <w:rFonts w:ascii="Arial Narrow" w:hAnsi="Arial Narrow"/>
          <w:bCs/>
          <w:spacing w:val="-1"/>
          <w:sz w:val="22"/>
          <w:szCs w:val="22"/>
        </w:rPr>
        <w:t xml:space="preserve">capacity of the FIT Team, </w:t>
      </w:r>
      <w:r w:rsidR="00BF6877" w:rsidRPr="00745DFA">
        <w:rPr>
          <w:rFonts w:ascii="Arial Narrow" w:hAnsi="Arial Narrow"/>
          <w:bCs/>
          <w:spacing w:val="-1"/>
          <w:sz w:val="22"/>
          <w:szCs w:val="22"/>
        </w:rPr>
        <w:t xml:space="preserve">the </w:t>
      </w:r>
      <w:r w:rsidRPr="00745DFA">
        <w:rPr>
          <w:rFonts w:ascii="Arial Narrow" w:hAnsi="Arial Narrow"/>
          <w:bCs/>
          <w:spacing w:val="-1"/>
          <w:sz w:val="22"/>
          <w:szCs w:val="22"/>
        </w:rPr>
        <w:t xml:space="preserve">needs of families served, as well as geographical considerations. The targets should assume that families will remain in treatment and </w:t>
      </w:r>
      <w:r w:rsidR="00950238" w:rsidRPr="00745DFA">
        <w:rPr>
          <w:rFonts w:ascii="Arial Narrow" w:hAnsi="Arial Narrow"/>
          <w:bCs/>
          <w:spacing w:val="-1"/>
          <w:sz w:val="22"/>
          <w:szCs w:val="22"/>
        </w:rPr>
        <w:t>aftercare</w:t>
      </w:r>
      <w:r w:rsidRPr="00745DFA">
        <w:rPr>
          <w:rFonts w:ascii="Arial Narrow" w:hAnsi="Arial Narrow"/>
          <w:bCs/>
          <w:spacing w:val="-1"/>
          <w:sz w:val="22"/>
          <w:szCs w:val="22"/>
        </w:rPr>
        <w:t xml:space="preserve"> for several months. </w:t>
      </w:r>
    </w:p>
    <w:p w14:paraId="1051BD27" w14:textId="301356F8" w:rsidR="00D222B3" w:rsidRPr="00745DFA" w:rsidRDefault="00D222B3" w:rsidP="00834F42">
      <w:pPr>
        <w:autoSpaceDE w:val="0"/>
        <w:autoSpaceDN w:val="0"/>
        <w:spacing w:before="120" w:after="120"/>
        <w:ind w:right="56"/>
        <w:rPr>
          <w:rFonts w:ascii="Arial Narrow" w:hAnsi="Arial Narrow"/>
          <w:bCs/>
          <w:spacing w:val="-1"/>
          <w:sz w:val="22"/>
          <w:szCs w:val="22"/>
        </w:rPr>
      </w:pPr>
      <w:r w:rsidRPr="00745DFA">
        <w:rPr>
          <w:rFonts w:ascii="Arial Narrow" w:hAnsi="Arial Narrow"/>
          <w:bCs/>
          <w:spacing w:val="-1"/>
          <w:sz w:val="22"/>
          <w:szCs w:val="22"/>
        </w:rPr>
        <w:t>In the event the FIT Team fails to achieve the minimum performance measures, the Managing Entity may apply appropriate financial consequences.</w:t>
      </w:r>
    </w:p>
    <w:p w14:paraId="730374D3" w14:textId="048B5268" w:rsidR="00616C38" w:rsidRDefault="00616C38">
      <w:pPr>
        <w:rPr>
          <w:rFonts w:ascii="Arial Narrow" w:hAnsi="Arial Narrow"/>
          <w:b/>
          <w:spacing w:val="-1"/>
          <w:sz w:val="22"/>
          <w:szCs w:val="22"/>
        </w:rPr>
      </w:pPr>
      <w:r>
        <w:rPr>
          <w:rFonts w:ascii="Arial Narrow" w:hAnsi="Arial Narrow"/>
          <w:b/>
          <w:spacing w:val="-1"/>
          <w:sz w:val="22"/>
          <w:szCs w:val="22"/>
        </w:rPr>
        <w:br w:type="page"/>
      </w:r>
    </w:p>
    <w:p w14:paraId="4D9F6D34" w14:textId="5AAB26FC" w:rsidR="002C2A62" w:rsidRPr="00745DFA" w:rsidRDefault="004F7DA3" w:rsidP="00834F42">
      <w:pPr>
        <w:numPr>
          <w:ilvl w:val="0"/>
          <w:numId w:val="24"/>
        </w:numPr>
        <w:spacing w:before="120" w:after="120"/>
        <w:ind w:left="360" w:hanging="360"/>
        <w:rPr>
          <w:rFonts w:ascii="Arial Narrow" w:hAnsi="Arial Narrow"/>
          <w:b/>
          <w:spacing w:val="-1"/>
          <w:sz w:val="22"/>
          <w:szCs w:val="22"/>
        </w:rPr>
      </w:pPr>
      <w:r w:rsidRPr="00745DFA">
        <w:rPr>
          <w:rFonts w:ascii="Arial Narrow" w:hAnsi="Arial Narrow"/>
          <w:b/>
          <w:spacing w:val="-1"/>
          <w:sz w:val="22"/>
          <w:szCs w:val="22"/>
        </w:rPr>
        <w:lastRenderedPageBreak/>
        <w:t>INCIDENTAL EXPENSES</w:t>
      </w:r>
    </w:p>
    <w:p w14:paraId="782D412C" w14:textId="0791450D" w:rsidR="002C2A62" w:rsidRPr="00745DFA" w:rsidRDefault="00C43A4D" w:rsidP="00320F7A">
      <w:pPr>
        <w:spacing w:before="120" w:after="120"/>
        <w:rPr>
          <w:rFonts w:ascii="Arial Narrow" w:hAnsi="Arial Narrow"/>
          <w:spacing w:val="-1"/>
          <w:sz w:val="22"/>
          <w:szCs w:val="22"/>
        </w:rPr>
      </w:pPr>
      <w:r w:rsidRPr="00745DFA">
        <w:rPr>
          <w:rFonts w:ascii="Arial Narrow" w:hAnsi="Arial Narrow"/>
          <w:spacing w:val="-1"/>
          <w:sz w:val="22"/>
          <w:szCs w:val="22"/>
        </w:rPr>
        <w:t xml:space="preserve">Incidental expenses pursuant to chapter 65E-14.021, Florida Administrative Code, are allowable under this program Network Service Providers must follow state purchasing guidelines and any established process for review and approval and must consult the Managing Entity regarding allowable purchases. </w:t>
      </w:r>
    </w:p>
    <w:p w14:paraId="58257BC3" w14:textId="28D367A7" w:rsidR="00945249" w:rsidRPr="00745DFA" w:rsidRDefault="00950238" w:rsidP="00320F7A">
      <w:pPr>
        <w:spacing w:before="120" w:after="120"/>
        <w:rPr>
          <w:rFonts w:ascii="Arial Narrow" w:hAnsi="Arial Narrow"/>
          <w:spacing w:val="-1"/>
          <w:sz w:val="22"/>
          <w:szCs w:val="22"/>
        </w:rPr>
      </w:pPr>
      <w:r w:rsidRPr="00745DFA">
        <w:rPr>
          <w:rFonts w:ascii="Arial Narrow" w:hAnsi="Arial Narrow"/>
          <w:spacing w:val="-1"/>
          <w:sz w:val="22"/>
          <w:szCs w:val="22"/>
        </w:rPr>
        <w:t>Before</w:t>
      </w:r>
      <w:r w:rsidR="00945249" w:rsidRPr="00745DFA">
        <w:rPr>
          <w:rFonts w:ascii="Arial Narrow" w:hAnsi="Arial Narrow"/>
          <w:spacing w:val="-1"/>
          <w:sz w:val="22"/>
          <w:szCs w:val="22"/>
        </w:rPr>
        <w:t xml:space="preserve"> utilizing Incidentals, the F</w:t>
      </w:r>
      <w:r w:rsidR="00356B26" w:rsidRPr="00745DFA">
        <w:rPr>
          <w:rFonts w:ascii="Arial Narrow" w:hAnsi="Arial Narrow"/>
          <w:spacing w:val="-1"/>
          <w:sz w:val="22"/>
          <w:szCs w:val="22"/>
        </w:rPr>
        <w:t>IT</w:t>
      </w:r>
      <w:r w:rsidR="00CA40F1" w:rsidRPr="00745DFA">
        <w:rPr>
          <w:rFonts w:ascii="Arial Narrow" w:hAnsi="Arial Narrow"/>
          <w:spacing w:val="-1"/>
          <w:sz w:val="22"/>
          <w:szCs w:val="22"/>
        </w:rPr>
        <w:t xml:space="preserve"> T</w:t>
      </w:r>
      <w:r w:rsidR="00945249" w:rsidRPr="00745DFA">
        <w:rPr>
          <w:rFonts w:ascii="Arial Narrow" w:hAnsi="Arial Narrow"/>
          <w:spacing w:val="-1"/>
          <w:sz w:val="22"/>
          <w:szCs w:val="22"/>
        </w:rPr>
        <w:t xml:space="preserve">eams must explore all other resources with the family, including eligibility for food, cash, and medical assistance through the Department of Children and Families Automated Community Connection to Economic Self Sufficiency (ACCESS) program. More information on ACCESS can be found at </w:t>
      </w:r>
      <w:hyperlink r:id="rId11" w:history="1">
        <w:r w:rsidR="00945249" w:rsidRPr="00745DFA">
          <w:rPr>
            <w:rStyle w:val="Hyperlink"/>
            <w:rFonts w:ascii="Arial Narrow" w:hAnsi="Arial Narrow"/>
            <w:spacing w:val="-1"/>
            <w:sz w:val="22"/>
            <w:szCs w:val="22"/>
          </w:rPr>
          <w:t>http://www.myflorida.com/accessflorida/</w:t>
        </w:r>
      </w:hyperlink>
      <w:r w:rsidR="00945249" w:rsidRPr="00745DFA">
        <w:rPr>
          <w:rFonts w:ascii="Arial Narrow" w:hAnsi="Arial Narrow"/>
          <w:spacing w:val="-1"/>
          <w:sz w:val="22"/>
          <w:szCs w:val="22"/>
        </w:rPr>
        <w:t>.</w:t>
      </w:r>
    </w:p>
    <w:p w14:paraId="7E5112D3" w14:textId="77777777" w:rsidR="00FE01D2" w:rsidRDefault="00FE01D2" w:rsidP="00FE01D2">
      <w:pPr>
        <w:keepNext/>
        <w:spacing w:before="120" w:after="120"/>
        <w:ind w:left="360"/>
        <w:rPr>
          <w:rFonts w:ascii="Arial Narrow" w:hAnsi="Arial Narrow" w:cstheme="minorBidi"/>
          <w:b/>
          <w:sz w:val="22"/>
          <w:szCs w:val="22"/>
        </w:rPr>
      </w:pPr>
    </w:p>
    <w:p w14:paraId="1E191AAC" w14:textId="66A5B657" w:rsidR="002C2A62" w:rsidRPr="00745DFA" w:rsidRDefault="004F7DA3" w:rsidP="00834F42">
      <w:pPr>
        <w:keepNext/>
        <w:numPr>
          <w:ilvl w:val="0"/>
          <w:numId w:val="24"/>
        </w:numPr>
        <w:spacing w:before="120" w:after="120"/>
        <w:ind w:left="360" w:hanging="360"/>
        <w:rPr>
          <w:rFonts w:ascii="Arial Narrow" w:hAnsi="Arial Narrow" w:cstheme="minorBidi"/>
          <w:b/>
          <w:sz w:val="22"/>
          <w:szCs w:val="22"/>
        </w:rPr>
      </w:pPr>
      <w:r w:rsidRPr="00745DFA">
        <w:rPr>
          <w:rFonts w:ascii="Arial Narrow" w:hAnsi="Arial Narrow" w:cstheme="minorBidi"/>
          <w:b/>
          <w:sz w:val="22"/>
          <w:szCs w:val="22"/>
        </w:rPr>
        <w:t>THIRD-PARTY SERVICES</w:t>
      </w:r>
    </w:p>
    <w:p w14:paraId="4420F1A8" w14:textId="79C1DFAB" w:rsidR="002C2A62" w:rsidRPr="00745DFA" w:rsidRDefault="002C2A62" w:rsidP="00320F7A">
      <w:pPr>
        <w:spacing w:before="120" w:after="120"/>
        <w:rPr>
          <w:rFonts w:ascii="Arial Narrow" w:eastAsiaTheme="minorEastAsia" w:hAnsi="Arial Narrow" w:cstheme="minorBidi"/>
          <w:sz w:val="22"/>
          <w:szCs w:val="22"/>
        </w:rPr>
      </w:pPr>
      <w:r w:rsidRPr="00745DFA">
        <w:rPr>
          <w:rFonts w:ascii="Arial Narrow" w:eastAsiaTheme="minorEastAsia" w:hAnsi="Arial Narrow" w:cstheme="minorBidi"/>
          <w:sz w:val="22"/>
          <w:szCs w:val="22"/>
        </w:rPr>
        <w:t xml:space="preserve">Services provided by the core FIT Team staff and funded by FIT contract dollars cannot be billed to any third-party payers.  At </w:t>
      </w:r>
      <w:r w:rsidR="00950238" w:rsidRPr="00745DFA">
        <w:rPr>
          <w:rFonts w:ascii="Arial Narrow" w:eastAsiaTheme="minorEastAsia" w:hAnsi="Arial Narrow" w:cstheme="minorBidi"/>
          <w:sz w:val="22"/>
          <w:szCs w:val="22"/>
        </w:rPr>
        <w:t xml:space="preserve">a </w:t>
      </w:r>
      <w:r w:rsidRPr="00745DFA">
        <w:rPr>
          <w:rFonts w:ascii="Arial Narrow" w:eastAsiaTheme="minorEastAsia" w:hAnsi="Arial Narrow" w:cstheme="minorBidi"/>
          <w:sz w:val="22"/>
          <w:szCs w:val="22"/>
        </w:rPr>
        <w:t xml:space="preserve">minimum, the FIT Team must be licensed for outpatient substance abuse services pursuant to Chapter 65D-30, F.A.C. If additional service components, for which the FIT Team is not licensed, are needed for individualized treatment (including detoxification; residential; crisis stabilization; medication management; aftercare; or other specialized service), the FIT Team </w:t>
      </w:r>
      <w:r w:rsidR="00C017A1" w:rsidRPr="00745DFA">
        <w:rPr>
          <w:rFonts w:ascii="Arial Narrow" w:eastAsiaTheme="minorEastAsia" w:hAnsi="Arial Narrow" w:cstheme="minorBidi"/>
          <w:sz w:val="22"/>
          <w:szCs w:val="22"/>
        </w:rPr>
        <w:t>must</w:t>
      </w:r>
      <w:r w:rsidRPr="00745DFA">
        <w:rPr>
          <w:rFonts w:ascii="Arial Narrow" w:eastAsiaTheme="minorEastAsia" w:hAnsi="Arial Narrow" w:cstheme="minorBidi"/>
          <w:sz w:val="22"/>
          <w:szCs w:val="22"/>
        </w:rPr>
        <w:t xml:space="preserve"> refer to the appropriate level of care or service provider. The FIT Team </w:t>
      </w:r>
      <w:r w:rsidR="00862896" w:rsidRPr="00745DFA">
        <w:rPr>
          <w:rFonts w:ascii="Arial Narrow" w:eastAsiaTheme="minorEastAsia" w:hAnsi="Arial Narrow" w:cstheme="minorBidi"/>
          <w:sz w:val="22"/>
          <w:szCs w:val="22"/>
        </w:rPr>
        <w:t>must</w:t>
      </w:r>
      <w:r w:rsidRPr="00745DFA">
        <w:rPr>
          <w:rFonts w:ascii="Arial Narrow" w:eastAsiaTheme="minorEastAsia" w:hAnsi="Arial Narrow" w:cstheme="minorBidi"/>
          <w:sz w:val="22"/>
          <w:szCs w:val="22"/>
        </w:rPr>
        <w:t xml:space="preserve"> work in concert with any other providers, the individual and the family to integrate services into overall treatment and to monitor progress toward treatment goals. </w:t>
      </w:r>
    </w:p>
    <w:p w14:paraId="3EE38436" w14:textId="28908EC0" w:rsidR="002C2A62" w:rsidRPr="00745DFA" w:rsidRDefault="002C2A62" w:rsidP="00320F7A">
      <w:pPr>
        <w:spacing w:before="120" w:after="120"/>
        <w:rPr>
          <w:rFonts w:ascii="Arial Narrow" w:eastAsiaTheme="minorEastAsia" w:hAnsi="Arial Narrow" w:cstheme="minorBidi"/>
          <w:sz w:val="22"/>
          <w:szCs w:val="22"/>
        </w:rPr>
      </w:pPr>
      <w:r w:rsidRPr="00745DFA">
        <w:rPr>
          <w:rFonts w:ascii="Arial Narrow" w:eastAsiaTheme="minorEastAsia" w:hAnsi="Arial Narrow" w:cstheme="minorBidi"/>
          <w:sz w:val="22"/>
          <w:szCs w:val="22"/>
        </w:rPr>
        <w:t xml:space="preserve">For services provided outside of the core FIT Team staff, the FIT Team </w:t>
      </w:r>
      <w:r w:rsidR="002A45C3" w:rsidRPr="00745DFA">
        <w:rPr>
          <w:rFonts w:ascii="Arial Narrow" w:eastAsiaTheme="minorEastAsia" w:hAnsi="Arial Narrow" w:cstheme="minorBidi"/>
          <w:sz w:val="22"/>
          <w:szCs w:val="22"/>
        </w:rPr>
        <w:t>must</w:t>
      </w:r>
      <w:r w:rsidRPr="00745DFA">
        <w:rPr>
          <w:rFonts w:ascii="Arial Narrow" w:eastAsiaTheme="minorEastAsia" w:hAnsi="Arial Narrow" w:cstheme="minorBidi"/>
          <w:sz w:val="22"/>
          <w:szCs w:val="22"/>
        </w:rPr>
        <w:t xml:space="preserve"> seek reimbursement for services provided to individuals from any </w:t>
      </w:r>
      <w:r w:rsidR="00094D30" w:rsidRPr="00745DFA">
        <w:rPr>
          <w:rFonts w:ascii="Arial Narrow" w:eastAsiaTheme="minorEastAsia" w:hAnsi="Arial Narrow" w:cstheme="minorBidi"/>
          <w:sz w:val="22"/>
          <w:szCs w:val="22"/>
        </w:rPr>
        <w:t>third-party</w:t>
      </w:r>
      <w:r w:rsidRPr="00745DFA">
        <w:rPr>
          <w:rFonts w:ascii="Arial Narrow" w:eastAsiaTheme="minorEastAsia" w:hAnsi="Arial Narrow" w:cstheme="minorBidi"/>
          <w:sz w:val="22"/>
          <w:szCs w:val="22"/>
        </w:rPr>
        <w:t xml:space="preserve"> payer, when available, including: commercial insurers, TRICARE, Medicare, Health Maintenance Organizations, Managed Care Organizations (MCOs), or other payers liable, to the extent that they are required by contract or law, to participate in the cost of providing services to a specific individual. FIT Team </w:t>
      </w:r>
      <w:r w:rsidR="002A45C3" w:rsidRPr="00745DFA">
        <w:rPr>
          <w:rFonts w:ascii="Arial Narrow" w:eastAsiaTheme="minorEastAsia" w:hAnsi="Arial Narrow" w:cstheme="minorBidi"/>
          <w:sz w:val="22"/>
          <w:szCs w:val="22"/>
        </w:rPr>
        <w:t>must</w:t>
      </w:r>
      <w:r w:rsidRPr="00745DFA">
        <w:rPr>
          <w:rFonts w:ascii="Arial Narrow" w:eastAsiaTheme="minorEastAsia" w:hAnsi="Arial Narrow" w:cstheme="minorBidi"/>
          <w:sz w:val="22"/>
          <w:szCs w:val="22"/>
        </w:rPr>
        <w:t xml:space="preserve"> also seek reimbursement for any Medicaid reimbursable service from Medicaid (or MCOs) when an eligible individual is a Medicaid enrollee. Additionally, the FIT Team </w:t>
      </w:r>
      <w:r w:rsidR="00862896" w:rsidRPr="00745DFA">
        <w:rPr>
          <w:rFonts w:ascii="Arial Narrow" w:eastAsiaTheme="minorEastAsia" w:hAnsi="Arial Narrow" w:cstheme="minorBidi"/>
          <w:sz w:val="22"/>
          <w:szCs w:val="22"/>
        </w:rPr>
        <w:t>must</w:t>
      </w:r>
      <w:r w:rsidRPr="00745DFA">
        <w:rPr>
          <w:rFonts w:ascii="Arial Narrow" w:eastAsiaTheme="minorEastAsia" w:hAnsi="Arial Narrow" w:cstheme="minorBidi"/>
          <w:sz w:val="22"/>
          <w:szCs w:val="22"/>
        </w:rPr>
        <w:t xml:space="preserve"> assist families who may be eligible for Medicaid to complete the program’s application process and assist with the required eligibility documentation, pursuant to Chapter 65E-14,014(2), F.A.C. The FIT Team remains responsible for immediate access to services for admitted individuals, regardless of payer. </w:t>
      </w:r>
    </w:p>
    <w:p w14:paraId="4EF3C34A" w14:textId="77777777" w:rsidR="00204BC2" w:rsidRPr="00745DFA" w:rsidRDefault="00204BC2" w:rsidP="00320F7A">
      <w:pPr>
        <w:spacing w:before="120" w:after="120"/>
        <w:rPr>
          <w:rFonts w:ascii="Arial Narrow" w:eastAsiaTheme="minorEastAsia" w:hAnsi="Arial Narrow" w:cstheme="minorBidi"/>
          <w:sz w:val="22"/>
          <w:szCs w:val="22"/>
        </w:rPr>
      </w:pPr>
    </w:p>
    <w:p w14:paraId="69C639EA" w14:textId="77777777" w:rsidR="00B62F4F" w:rsidRPr="00745DFA" w:rsidRDefault="00B62F4F" w:rsidP="00320F7A">
      <w:pPr>
        <w:rPr>
          <w:rFonts w:ascii="Arial Narrow" w:eastAsiaTheme="minorHAnsi" w:hAnsi="Arial Narrow"/>
          <w:b/>
          <w:spacing w:val="-1"/>
          <w:sz w:val="22"/>
          <w:szCs w:val="22"/>
        </w:rPr>
      </w:pPr>
      <w:r w:rsidRPr="00745DFA">
        <w:rPr>
          <w:rFonts w:ascii="Arial Narrow" w:eastAsiaTheme="minorHAnsi" w:hAnsi="Arial Narrow"/>
          <w:b/>
          <w:spacing w:val="-1"/>
          <w:sz w:val="22"/>
          <w:szCs w:val="22"/>
        </w:rPr>
        <w:br w:type="page"/>
      </w:r>
    </w:p>
    <w:p w14:paraId="00F18746" w14:textId="4F8ACCB9" w:rsidR="002C5EA2" w:rsidRPr="00745DFA" w:rsidRDefault="00717A7A" w:rsidP="00834F42">
      <w:pPr>
        <w:autoSpaceDE w:val="0"/>
        <w:autoSpaceDN w:val="0"/>
        <w:spacing w:before="120" w:after="120"/>
        <w:ind w:right="56"/>
        <w:jc w:val="center"/>
        <w:rPr>
          <w:rFonts w:ascii="Arial Narrow" w:hAnsi="Arial Narrow"/>
          <w:b/>
          <w:bCs/>
          <w:spacing w:val="-1"/>
          <w:sz w:val="22"/>
          <w:szCs w:val="22"/>
        </w:rPr>
      </w:pPr>
      <w:bookmarkStart w:id="12" w:name="_Hlk158968489"/>
      <w:r w:rsidRPr="00745DFA">
        <w:rPr>
          <w:rFonts w:ascii="Arial Narrow" w:hAnsi="Arial Narrow"/>
          <w:b/>
          <w:bCs/>
          <w:sz w:val="22"/>
          <w:szCs w:val="22"/>
        </w:rPr>
        <w:lastRenderedPageBreak/>
        <w:t xml:space="preserve">APPENDIX A – </w:t>
      </w:r>
      <w:bookmarkStart w:id="13" w:name="_Hlk159589831"/>
      <w:r w:rsidRPr="00745DFA">
        <w:rPr>
          <w:rFonts w:ascii="Arial Narrow" w:hAnsi="Arial Narrow"/>
          <w:b/>
          <w:bCs/>
          <w:spacing w:val="-1"/>
          <w:sz w:val="22"/>
          <w:szCs w:val="22"/>
        </w:rPr>
        <w:t>FIT TEAM PROCESS</w:t>
      </w:r>
      <w:bookmarkEnd w:id="13"/>
    </w:p>
    <w:bookmarkEnd w:id="12"/>
    <w:p w14:paraId="4CDF3383" w14:textId="342FD586" w:rsidR="002C5EA2" w:rsidRPr="00745DFA" w:rsidRDefault="002C5EA2" w:rsidP="00834F42">
      <w:pPr>
        <w:autoSpaceDE w:val="0"/>
        <w:autoSpaceDN w:val="0"/>
        <w:spacing w:before="120" w:after="120"/>
        <w:ind w:right="58"/>
        <w:rPr>
          <w:rFonts w:ascii="Arial Narrow" w:hAnsi="Arial Narrow"/>
          <w:spacing w:val="-1"/>
          <w:sz w:val="22"/>
          <w:szCs w:val="22"/>
        </w:rPr>
      </w:pPr>
      <w:r w:rsidRPr="00745DFA">
        <w:rPr>
          <w:rFonts w:ascii="Arial Narrow" w:hAnsi="Arial Narrow"/>
          <w:spacing w:val="-1"/>
          <w:sz w:val="22"/>
          <w:szCs w:val="22"/>
          <w:u w:val="single"/>
        </w:rPr>
        <w:t xml:space="preserve">At </w:t>
      </w:r>
      <w:r w:rsidR="00094D30" w:rsidRPr="00745DFA">
        <w:rPr>
          <w:rFonts w:ascii="Arial Narrow" w:hAnsi="Arial Narrow"/>
          <w:spacing w:val="-1"/>
          <w:sz w:val="22"/>
          <w:szCs w:val="22"/>
          <w:u w:val="single"/>
        </w:rPr>
        <w:t xml:space="preserve">the </w:t>
      </w:r>
      <w:r w:rsidRPr="00745DFA">
        <w:rPr>
          <w:rFonts w:ascii="Arial Narrow" w:hAnsi="Arial Narrow"/>
          <w:spacing w:val="-1"/>
          <w:sz w:val="22"/>
          <w:szCs w:val="22"/>
          <w:u w:val="single"/>
        </w:rPr>
        <w:t>time of referral</w:t>
      </w:r>
      <w:r w:rsidRPr="00745DFA">
        <w:rPr>
          <w:rFonts w:ascii="Arial Narrow" w:hAnsi="Arial Narrow"/>
          <w:spacing w:val="-1"/>
          <w:sz w:val="22"/>
          <w:szCs w:val="22"/>
        </w:rPr>
        <w:t xml:space="preserve">, the FIT Team </w:t>
      </w:r>
      <w:r w:rsidR="00EC652C" w:rsidRPr="00745DFA">
        <w:rPr>
          <w:rFonts w:ascii="Arial Narrow" w:hAnsi="Arial Narrow"/>
          <w:spacing w:val="-1"/>
          <w:sz w:val="22"/>
          <w:szCs w:val="22"/>
        </w:rPr>
        <w:t>must</w:t>
      </w:r>
      <w:r w:rsidRPr="00745DFA">
        <w:rPr>
          <w:rFonts w:ascii="Arial Narrow" w:hAnsi="Arial Narrow"/>
          <w:spacing w:val="-1"/>
          <w:sz w:val="22"/>
          <w:szCs w:val="22"/>
        </w:rPr>
        <w:t xml:space="preserve">: </w:t>
      </w:r>
    </w:p>
    <w:p w14:paraId="29C81371" w14:textId="3E50024C" w:rsidR="002C5EA2" w:rsidRPr="00745DFA" w:rsidRDefault="002C5EA2" w:rsidP="00834F42">
      <w:pPr>
        <w:numPr>
          <w:ilvl w:val="1"/>
          <w:numId w:val="91"/>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Review the referral to ensure it meets FIT eligibility criteria</w:t>
      </w:r>
      <w:r w:rsidR="00EC652C" w:rsidRPr="00745DFA">
        <w:rPr>
          <w:rFonts w:ascii="Arial Narrow" w:hAnsi="Arial Narrow"/>
          <w:spacing w:val="-1"/>
          <w:sz w:val="22"/>
          <w:szCs w:val="22"/>
        </w:rPr>
        <w:t>:</w:t>
      </w:r>
    </w:p>
    <w:p w14:paraId="7B9E95BD" w14:textId="2033E319" w:rsidR="002C5EA2" w:rsidRPr="00745DFA" w:rsidRDefault="002C5EA2" w:rsidP="00834F42">
      <w:pPr>
        <w:numPr>
          <w:ilvl w:val="2"/>
          <w:numId w:val="111"/>
        </w:numPr>
        <w:autoSpaceDE w:val="0"/>
        <w:autoSpaceDN w:val="0"/>
        <w:spacing w:before="120" w:after="120"/>
        <w:ind w:left="1440" w:right="58"/>
        <w:rPr>
          <w:rFonts w:ascii="Arial Narrow" w:hAnsi="Arial Narrow"/>
          <w:spacing w:val="-1"/>
          <w:sz w:val="22"/>
          <w:szCs w:val="22"/>
        </w:rPr>
      </w:pPr>
      <w:r w:rsidRPr="00745DFA">
        <w:rPr>
          <w:rFonts w:ascii="Arial Narrow" w:hAnsi="Arial Narrow"/>
          <w:spacing w:val="-1"/>
          <w:sz w:val="22"/>
          <w:szCs w:val="22"/>
        </w:rPr>
        <w:t>This can include staffing with the referral source</w:t>
      </w:r>
      <w:r w:rsidR="00EC652C" w:rsidRPr="00745DFA">
        <w:rPr>
          <w:rFonts w:ascii="Arial Narrow" w:hAnsi="Arial Narrow"/>
          <w:spacing w:val="-1"/>
          <w:sz w:val="22"/>
          <w:szCs w:val="22"/>
        </w:rPr>
        <w:t>.</w:t>
      </w:r>
    </w:p>
    <w:p w14:paraId="0DE35CA3" w14:textId="0D39AAAE" w:rsidR="002C5EA2" w:rsidRPr="00745DFA" w:rsidRDefault="002C5EA2" w:rsidP="00834F42">
      <w:pPr>
        <w:numPr>
          <w:ilvl w:val="2"/>
          <w:numId w:val="111"/>
        </w:numPr>
        <w:autoSpaceDE w:val="0"/>
        <w:autoSpaceDN w:val="0"/>
        <w:spacing w:before="120" w:after="120"/>
        <w:ind w:left="1440" w:right="58"/>
        <w:rPr>
          <w:rFonts w:ascii="Arial Narrow" w:hAnsi="Arial Narrow"/>
          <w:spacing w:val="-1"/>
          <w:sz w:val="22"/>
          <w:szCs w:val="22"/>
        </w:rPr>
      </w:pPr>
      <w:r w:rsidRPr="00745DFA">
        <w:rPr>
          <w:rFonts w:ascii="Arial Narrow" w:hAnsi="Arial Narrow"/>
          <w:spacing w:val="-1"/>
          <w:sz w:val="22"/>
          <w:szCs w:val="22"/>
        </w:rPr>
        <w:t xml:space="preserve">If the referral does not meet </w:t>
      </w:r>
      <w:r w:rsidR="00094D30" w:rsidRPr="00745DFA">
        <w:rPr>
          <w:rFonts w:ascii="Arial Narrow" w:hAnsi="Arial Narrow"/>
          <w:spacing w:val="-1"/>
          <w:sz w:val="22"/>
          <w:szCs w:val="22"/>
        </w:rPr>
        <w:t xml:space="preserve">the </w:t>
      </w:r>
      <w:r w:rsidRPr="00745DFA">
        <w:rPr>
          <w:rFonts w:ascii="Arial Narrow" w:hAnsi="Arial Narrow"/>
          <w:spacing w:val="-1"/>
          <w:sz w:val="22"/>
          <w:szCs w:val="22"/>
        </w:rPr>
        <w:t>criteria, the FIT Team will staff the case with the referral source</w:t>
      </w:r>
      <w:r w:rsidR="00094D30" w:rsidRPr="00745DFA">
        <w:rPr>
          <w:rFonts w:ascii="Arial Narrow" w:hAnsi="Arial Narrow"/>
          <w:spacing w:val="-1"/>
          <w:sz w:val="22"/>
          <w:szCs w:val="22"/>
        </w:rPr>
        <w:t>,</w:t>
      </w:r>
      <w:r w:rsidRPr="00745DFA">
        <w:rPr>
          <w:rFonts w:ascii="Arial Narrow" w:hAnsi="Arial Narrow"/>
          <w:spacing w:val="-1"/>
          <w:sz w:val="22"/>
          <w:szCs w:val="22"/>
        </w:rPr>
        <w:t xml:space="preserve"> and recommendations and linkage to appropriate services are made and documented</w:t>
      </w:r>
      <w:r w:rsidR="006C0F83" w:rsidRPr="00745DFA">
        <w:rPr>
          <w:rFonts w:ascii="Arial Narrow" w:hAnsi="Arial Narrow"/>
          <w:spacing w:val="-1"/>
          <w:sz w:val="22"/>
          <w:szCs w:val="22"/>
        </w:rPr>
        <w:t>.</w:t>
      </w:r>
    </w:p>
    <w:p w14:paraId="66659F1F" w14:textId="29BA31FF" w:rsidR="002C5EA2" w:rsidRPr="00745DFA" w:rsidRDefault="002C5EA2" w:rsidP="00834F42">
      <w:pPr>
        <w:numPr>
          <w:ilvl w:val="1"/>
          <w:numId w:val="90"/>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Access the initial and/or ongoing FFA from the FSFN system, if completed</w:t>
      </w:r>
      <w:r w:rsidR="006C0F83" w:rsidRPr="00745DFA">
        <w:rPr>
          <w:rFonts w:ascii="Arial Narrow" w:hAnsi="Arial Narrow"/>
          <w:spacing w:val="-1"/>
          <w:sz w:val="22"/>
          <w:szCs w:val="22"/>
        </w:rPr>
        <w:t>.</w:t>
      </w:r>
    </w:p>
    <w:p w14:paraId="63965428" w14:textId="58149EE1" w:rsidR="002C5EA2" w:rsidRPr="00745DFA" w:rsidRDefault="002C5EA2" w:rsidP="00834F42">
      <w:pPr>
        <w:numPr>
          <w:ilvl w:val="1"/>
          <w:numId w:val="90"/>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Review the FFAs for the diminished caregiver protective capacities</w:t>
      </w:r>
      <w:r w:rsidR="006C0F83" w:rsidRPr="00745DFA">
        <w:rPr>
          <w:rFonts w:ascii="Arial Narrow" w:hAnsi="Arial Narrow"/>
          <w:spacing w:val="-1"/>
          <w:sz w:val="22"/>
          <w:szCs w:val="22"/>
        </w:rPr>
        <w:t>.</w:t>
      </w:r>
    </w:p>
    <w:p w14:paraId="192771F4" w14:textId="4617BC7D" w:rsidR="002C5EA2" w:rsidRPr="00745DFA" w:rsidRDefault="002C5EA2" w:rsidP="00834F42">
      <w:pPr>
        <w:numPr>
          <w:ilvl w:val="1"/>
          <w:numId w:val="90"/>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 xml:space="preserve">Contact </w:t>
      </w:r>
      <w:r w:rsidR="00094D30" w:rsidRPr="00745DFA">
        <w:rPr>
          <w:rFonts w:ascii="Arial Narrow" w:hAnsi="Arial Narrow"/>
          <w:spacing w:val="-1"/>
          <w:sz w:val="22"/>
          <w:szCs w:val="22"/>
        </w:rPr>
        <w:t xml:space="preserve">a </w:t>
      </w:r>
      <w:r w:rsidRPr="00745DFA">
        <w:rPr>
          <w:rFonts w:ascii="Arial Narrow" w:hAnsi="Arial Narrow"/>
          <w:spacing w:val="-1"/>
          <w:sz w:val="22"/>
          <w:szCs w:val="22"/>
        </w:rPr>
        <w:t>child welfare professional to acknowledge receipt of the referral and receive any additional information</w:t>
      </w:r>
      <w:r w:rsidR="00777659" w:rsidRPr="00745DFA">
        <w:rPr>
          <w:rFonts w:ascii="Arial Narrow" w:hAnsi="Arial Narrow"/>
          <w:spacing w:val="-1"/>
          <w:sz w:val="22"/>
          <w:szCs w:val="22"/>
        </w:rPr>
        <w:t>.</w:t>
      </w:r>
    </w:p>
    <w:p w14:paraId="194B54F1" w14:textId="7209B0DE" w:rsidR="002C5EA2" w:rsidRPr="00745DFA" w:rsidRDefault="002C5EA2" w:rsidP="00834F42">
      <w:pPr>
        <w:numPr>
          <w:ilvl w:val="1"/>
          <w:numId w:val="90"/>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Review case plan, when available</w:t>
      </w:r>
      <w:r w:rsidR="00777659" w:rsidRPr="00745DFA">
        <w:rPr>
          <w:rFonts w:ascii="Arial Narrow" w:hAnsi="Arial Narrow"/>
          <w:spacing w:val="-1"/>
          <w:sz w:val="22"/>
          <w:szCs w:val="22"/>
        </w:rPr>
        <w:t>.</w:t>
      </w:r>
    </w:p>
    <w:p w14:paraId="7A0656F9" w14:textId="63F9255F" w:rsidR="002C5EA2" w:rsidRPr="00745DFA" w:rsidRDefault="002C5EA2" w:rsidP="00834F42">
      <w:pPr>
        <w:numPr>
          <w:ilvl w:val="1"/>
          <w:numId w:val="90"/>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Review FSFN for any prior investigations</w:t>
      </w:r>
      <w:r w:rsidR="00777659" w:rsidRPr="00745DFA">
        <w:rPr>
          <w:rFonts w:ascii="Arial Narrow" w:hAnsi="Arial Narrow"/>
          <w:spacing w:val="-1"/>
          <w:sz w:val="22"/>
          <w:szCs w:val="22"/>
        </w:rPr>
        <w:t>.</w:t>
      </w:r>
    </w:p>
    <w:p w14:paraId="60437BDA" w14:textId="3691CBDD" w:rsidR="002C5EA2" w:rsidRPr="00745DFA" w:rsidRDefault="002C5EA2" w:rsidP="00834F42">
      <w:pPr>
        <w:numPr>
          <w:ilvl w:val="1"/>
          <w:numId w:val="90"/>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 xml:space="preserve">If </w:t>
      </w:r>
      <w:r w:rsidR="00094D30" w:rsidRPr="00745DFA">
        <w:rPr>
          <w:rFonts w:ascii="Arial Narrow" w:hAnsi="Arial Narrow"/>
          <w:spacing w:val="-1"/>
          <w:sz w:val="22"/>
          <w:szCs w:val="22"/>
        </w:rPr>
        <w:t xml:space="preserve">the </w:t>
      </w:r>
      <w:r w:rsidRPr="00745DFA">
        <w:rPr>
          <w:rFonts w:ascii="Arial Narrow" w:hAnsi="Arial Narrow"/>
          <w:spacing w:val="-1"/>
          <w:sz w:val="22"/>
          <w:szCs w:val="22"/>
        </w:rPr>
        <w:t xml:space="preserve">FIT </w:t>
      </w:r>
      <w:r w:rsidR="00485FBE" w:rsidRPr="00745DFA">
        <w:rPr>
          <w:rFonts w:ascii="Arial Narrow" w:hAnsi="Arial Narrow"/>
          <w:spacing w:val="-1"/>
          <w:sz w:val="22"/>
          <w:szCs w:val="22"/>
        </w:rPr>
        <w:t xml:space="preserve">Team </w:t>
      </w:r>
      <w:r w:rsidRPr="00745DFA">
        <w:rPr>
          <w:rFonts w:ascii="Arial Narrow" w:hAnsi="Arial Narrow"/>
          <w:spacing w:val="-1"/>
          <w:sz w:val="22"/>
          <w:szCs w:val="22"/>
        </w:rPr>
        <w:t>is full, a wait</w:t>
      </w:r>
      <w:r w:rsidR="00485FBE" w:rsidRPr="00745DFA">
        <w:rPr>
          <w:rFonts w:ascii="Arial Narrow" w:hAnsi="Arial Narrow"/>
          <w:spacing w:val="-1"/>
          <w:sz w:val="22"/>
          <w:szCs w:val="22"/>
        </w:rPr>
        <w:t xml:space="preserve">ing </w:t>
      </w:r>
      <w:r w:rsidRPr="00745DFA">
        <w:rPr>
          <w:rFonts w:ascii="Arial Narrow" w:hAnsi="Arial Narrow"/>
          <w:spacing w:val="-1"/>
          <w:sz w:val="22"/>
          <w:szCs w:val="22"/>
        </w:rPr>
        <w:t xml:space="preserve">list is maintained. All referred families are contacted, given information about </w:t>
      </w:r>
      <w:r w:rsidR="008039CA" w:rsidRPr="00745DFA">
        <w:rPr>
          <w:rFonts w:ascii="Arial Narrow" w:hAnsi="Arial Narrow"/>
          <w:spacing w:val="-1"/>
          <w:sz w:val="22"/>
          <w:szCs w:val="22"/>
        </w:rPr>
        <w:t xml:space="preserve">their </w:t>
      </w:r>
      <w:r w:rsidRPr="00745DFA">
        <w:rPr>
          <w:rFonts w:ascii="Arial Narrow" w:hAnsi="Arial Narrow"/>
          <w:spacing w:val="-1"/>
          <w:sz w:val="22"/>
          <w:szCs w:val="22"/>
        </w:rPr>
        <w:t xml:space="preserve">status on </w:t>
      </w:r>
      <w:r w:rsidR="008039CA" w:rsidRPr="00745DFA">
        <w:rPr>
          <w:rFonts w:ascii="Arial Narrow" w:hAnsi="Arial Narrow"/>
          <w:spacing w:val="-1"/>
          <w:sz w:val="22"/>
          <w:szCs w:val="22"/>
        </w:rPr>
        <w:t xml:space="preserve">the </w:t>
      </w:r>
      <w:r w:rsidRPr="00745DFA">
        <w:rPr>
          <w:rFonts w:ascii="Arial Narrow" w:hAnsi="Arial Narrow"/>
          <w:spacing w:val="-1"/>
          <w:sz w:val="22"/>
          <w:szCs w:val="22"/>
        </w:rPr>
        <w:t>wait</w:t>
      </w:r>
      <w:r w:rsidR="00485FBE" w:rsidRPr="00745DFA">
        <w:rPr>
          <w:rFonts w:ascii="Arial Narrow" w:hAnsi="Arial Narrow"/>
          <w:spacing w:val="-1"/>
          <w:sz w:val="22"/>
          <w:szCs w:val="22"/>
        </w:rPr>
        <w:t xml:space="preserve">ing </w:t>
      </w:r>
      <w:r w:rsidRPr="00745DFA">
        <w:rPr>
          <w:rFonts w:ascii="Arial Narrow" w:hAnsi="Arial Narrow"/>
          <w:spacing w:val="-1"/>
          <w:sz w:val="22"/>
          <w:szCs w:val="22"/>
        </w:rPr>
        <w:t>list</w:t>
      </w:r>
      <w:r w:rsidR="00777659" w:rsidRPr="00745DFA">
        <w:rPr>
          <w:rFonts w:ascii="Arial Narrow" w:hAnsi="Arial Narrow"/>
          <w:spacing w:val="-1"/>
          <w:sz w:val="22"/>
          <w:szCs w:val="22"/>
        </w:rPr>
        <w:t>,</w:t>
      </w:r>
      <w:r w:rsidRPr="00745DFA">
        <w:rPr>
          <w:rFonts w:ascii="Arial Narrow" w:hAnsi="Arial Narrow"/>
          <w:spacing w:val="-1"/>
          <w:sz w:val="22"/>
          <w:szCs w:val="22"/>
        </w:rPr>
        <w:t xml:space="preserve"> and provided referrals for interim services to meet any immediate needs. Weekly phone contact is maintained for all </w:t>
      </w:r>
      <w:r w:rsidR="00E00F82" w:rsidRPr="00745DFA">
        <w:rPr>
          <w:rFonts w:ascii="Arial Narrow" w:hAnsi="Arial Narrow"/>
          <w:spacing w:val="-1"/>
          <w:sz w:val="22"/>
          <w:szCs w:val="22"/>
        </w:rPr>
        <w:t>families</w:t>
      </w:r>
      <w:r w:rsidRPr="00745DFA">
        <w:rPr>
          <w:rFonts w:ascii="Arial Narrow" w:hAnsi="Arial Narrow"/>
          <w:spacing w:val="-1"/>
          <w:sz w:val="22"/>
          <w:szCs w:val="22"/>
        </w:rPr>
        <w:t xml:space="preserve"> on </w:t>
      </w:r>
      <w:r w:rsidR="00E00F82" w:rsidRPr="00745DFA">
        <w:rPr>
          <w:rFonts w:ascii="Arial Narrow" w:hAnsi="Arial Narrow"/>
          <w:spacing w:val="-1"/>
          <w:sz w:val="22"/>
          <w:szCs w:val="22"/>
        </w:rPr>
        <w:t xml:space="preserve">the </w:t>
      </w:r>
      <w:r w:rsidRPr="00745DFA">
        <w:rPr>
          <w:rFonts w:ascii="Arial Narrow" w:hAnsi="Arial Narrow"/>
          <w:spacing w:val="-1"/>
          <w:sz w:val="22"/>
          <w:szCs w:val="22"/>
        </w:rPr>
        <w:t>FIT wait</w:t>
      </w:r>
      <w:r w:rsidR="00485FBE" w:rsidRPr="00745DFA">
        <w:rPr>
          <w:rFonts w:ascii="Arial Narrow" w:hAnsi="Arial Narrow"/>
          <w:spacing w:val="-1"/>
          <w:sz w:val="22"/>
          <w:szCs w:val="22"/>
        </w:rPr>
        <w:t xml:space="preserve">ing </w:t>
      </w:r>
      <w:r w:rsidRPr="00745DFA">
        <w:rPr>
          <w:rFonts w:ascii="Arial Narrow" w:hAnsi="Arial Narrow"/>
          <w:spacing w:val="-1"/>
          <w:sz w:val="22"/>
          <w:szCs w:val="22"/>
        </w:rPr>
        <w:t>list</w:t>
      </w:r>
      <w:r w:rsidR="00485FBE" w:rsidRPr="00745DFA">
        <w:rPr>
          <w:rFonts w:ascii="Arial Narrow" w:hAnsi="Arial Narrow"/>
          <w:spacing w:val="-1"/>
          <w:sz w:val="22"/>
          <w:szCs w:val="22"/>
        </w:rPr>
        <w:t>.</w:t>
      </w:r>
    </w:p>
    <w:p w14:paraId="17F33B88" w14:textId="33AD0374" w:rsidR="002C5EA2" w:rsidRPr="00745DFA" w:rsidRDefault="002C5EA2" w:rsidP="00834F42">
      <w:pPr>
        <w:autoSpaceDE w:val="0"/>
        <w:autoSpaceDN w:val="0"/>
        <w:spacing w:before="120" w:after="120"/>
        <w:ind w:right="58"/>
        <w:rPr>
          <w:rFonts w:ascii="Arial Narrow" w:hAnsi="Arial Narrow"/>
          <w:spacing w:val="-1"/>
          <w:sz w:val="22"/>
          <w:szCs w:val="22"/>
        </w:rPr>
      </w:pPr>
      <w:r w:rsidRPr="00745DFA">
        <w:rPr>
          <w:rFonts w:ascii="Arial Narrow" w:hAnsi="Arial Narrow"/>
          <w:spacing w:val="-1"/>
          <w:sz w:val="22"/>
          <w:szCs w:val="22"/>
          <w:u w:val="single"/>
        </w:rPr>
        <w:t>Upon accepting a referral</w:t>
      </w:r>
      <w:r w:rsidRPr="00745DFA">
        <w:rPr>
          <w:rFonts w:ascii="Arial Narrow" w:hAnsi="Arial Narrow"/>
          <w:spacing w:val="-1"/>
          <w:sz w:val="22"/>
          <w:szCs w:val="22"/>
        </w:rPr>
        <w:t>, the FIT Team will:</w:t>
      </w:r>
    </w:p>
    <w:p w14:paraId="693F8202" w14:textId="55C276C5" w:rsidR="002C5EA2" w:rsidRPr="00745DFA" w:rsidRDefault="002C5EA2" w:rsidP="00834F42">
      <w:pPr>
        <w:numPr>
          <w:ilvl w:val="1"/>
          <w:numId w:val="93"/>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 xml:space="preserve">Assign the referral to </w:t>
      </w:r>
      <w:r w:rsidR="00E00F82" w:rsidRPr="00745DFA">
        <w:rPr>
          <w:rFonts w:ascii="Arial Narrow" w:hAnsi="Arial Narrow"/>
          <w:spacing w:val="-1"/>
          <w:sz w:val="22"/>
          <w:szCs w:val="22"/>
        </w:rPr>
        <w:t xml:space="preserve">the </w:t>
      </w:r>
      <w:r w:rsidRPr="00745DFA">
        <w:rPr>
          <w:rFonts w:ascii="Arial Narrow" w:hAnsi="Arial Narrow"/>
          <w:spacing w:val="-1"/>
          <w:sz w:val="22"/>
          <w:szCs w:val="22"/>
        </w:rPr>
        <w:t>FIT Team (</w:t>
      </w:r>
      <w:r w:rsidR="0058755A" w:rsidRPr="00745DFA">
        <w:rPr>
          <w:rFonts w:ascii="Arial Narrow" w:hAnsi="Arial Narrow"/>
          <w:spacing w:val="-1"/>
          <w:sz w:val="22"/>
          <w:szCs w:val="22"/>
        </w:rPr>
        <w:t>Behavioral Health Clinician</w:t>
      </w:r>
      <w:r w:rsidRPr="00745DFA">
        <w:rPr>
          <w:rFonts w:ascii="Arial Narrow" w:hAnsi="Arial Narrow"/>
          <w:spacing w:val="-1"/>
          <w:sz w:val="22"/>
          <w:szCs w:val="22"/>
        </w:rPr>
        <w:t xml:space="preserve">, </w:t>
      </w:r>
      <w:r w:rsidR="0058755A" w:rsidRPr="00745DFA">
        <w:rPr>
          <w:rFonts w:ascii="Arial Narrow" w:hAnsi="Arial Narrow"/>
          <w:spacing w:val="-1"/>
          <w:sz w:val="22"/>
          <w:szCs w:val="22"/>
        </w:rPr>
        <w:t xml:space="preserve">FIT </w:t>
      </w:r>
      <w:r w:rsidRPr="00745DFA">
        <w:rPr>
          <w:rFonts w:ascii="Arial Narrow" w:hAnsi="Arial Narrow"/>
          <w:spacing w:val="-1"/>
          <w:sz w:val="22"/>
          <w:szCs w:val="22"/>
        </w:rPr>
        <w:t>Case Manager</w:t>
      </w:r>
      <w:r w:rsidR="0058755A" w:rsidRPr="00745DFA">
        <w:rPr>
          <w:rFonts w:ascii="Arial Narrow" w:hAnsi="Arial Narrow"/>
          <w:spacing w:val="-1"/>
          <w:sz w:val="22"/>
          <w:szCs w:val="22"/>
        </w:rPr>
        <w:t>,</w:t>
      </w:r>
      <w:r w:rsidRPr="00745DFA">
        <w:rPr>
          <w:rFonts w:ascii="Arial Narrow" w:hAnsi="Arial Narrow"/>
          <w:spacing w:val="-1"/>
          <w:sz w:val="22"/>
          <w:szCs w:val="22"/>
        </w:rPr>
        <w:t xml:space="preserve"> and Recovery Peer Specialist)</w:t>
      </w:r>
      <w:r w:rsidR="00E00F82" w:rsidRPr="00745DFA">
        <w:rPr>
          <w:rFonts w:ascii="Arial Narrow" w:hAnsi="Arial Narrow"/>
          <w:spacing w:val="-1"/>
          <w:sz w:val="22"/>
          <w:szCs w:val="22"/>
        </w:rPr>
        <w:t>.</w:t>
      </w:r>
    </w:p>
    <w:p w14:paraId="446B6A02" w14:textId="4BBC8A55" w:rsidR="002C5EA2" w:rsidRPr="00745DFA" w:rsidRDefault="002C5EA2" w:rsidP="00834F42">
      <w:pPr>
        <w:numPr>
          <w:ilvl w:val="1"/>
          <w:numId w:val="93"/>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Contact the family as soon as possible (within two business days) to explain the F</w:t>
      </w:r>
      <w:r w:rsidR="0058755A" w:rsidRPr="00745DFA">
        <w:rPr>
          <w:rFonts w:ascii="Arial Narrow" w:hAnsi="Arial Narrow"/>
          <w:spacing w:val="-1"/>
          <w:sz w:val="22"/>
          <w:szCs w:val="22"/>
        </w:rPr>
        <w:t>IT</w:t>
      </w:r>
      <w:r w:rsidRPr="00745DFA">
        <w:rPr>
          <w:rFonts w:ascii="Arial Narrow" w:hAnsi="Arial Narrow"/>
          <w:spacing w:val="-1"/>
          <w:sz w:val="22"/>
          <w:szCs w:val="22"/>
        </w:rPr>
        <w:t xml:space="preserve"> Team approach, answer questions</w:t>
      </w:r>
      <w:r w:rsidR="0058755A" w:rsidRPr="00745DFA">
        <w:rPr>
          <w:rFonts w:ascii="Arial Narrow" w:hAnsi="Arial Narrow"/>
          <w:spacing w:val="-1"/>
          <w:sz w:val="22"/>
          <w:szCs w:val="22"/>
        </w:rPr>
        <w:t>,</w:t>
      </w:r>
      <w:r w:rsidRPr="00745DFA">
        <w:rPr>
          <w:rFonts w:ascii="Arial Narrow" w:hAnsi="Arial Narrow"/>
          <w:spacing w:val="-1"/>
          <w:sz w:val="22"/>
          <w:szCs w:val="22"/>
        </w:rPr>
        <w:t xml:space="preserve"> and set up </w:t>
      </w:r>
      <w:r w:rsidR="00E00F82" w:rsidRPr="00745DFA">
        <w:rPr>
          <w:rFonts w:ascii="Arial Narrow" w:hAnsi="Arial Narrow"/>
          <w:spacing w:val="-1"/>
          <w:sz w:val="22"/>
          <w:szCs w:val="22"/>
        </w:rPr>
        <w:t xml:space="preserve">an </w:t>
      </w:r>
      <w:r w:rsidRPr="00745DFA">
        <w:rPr>
          <w:rFonts w:ascii="Arial Narrow" w:hAnsi="Arial Narrow"/>
          <w:spacing w:val="-1"/>
          <w:sz w:val="22"/>
          <w:szCs w:val="22"/>
        </w:rPr>
        <w:t>enrollment meeting</w:t>
      </w:r>
      <w:r w:rsidR="00E00F82" w:rsidRPr="00745DFA">
        <w:rPr>
          <w:rFonts w:ascii="Arial Narrow" w:hAnsi="Arial Narrow"/>
          <w:spacing w:val="-1"/>
          <w:sz w:val="22"/>
          <w:szCs w:val="22"/>
        </w:rPr>
        <w:t>.</w:t>
      </w:r>
    </w:p>
    <w:p w14:paraId="67CE9C0D" w14:textId="30F44531" w:rsidR="002C5EA2" w:rsidRPr="00745DFA" w:rsidRDefault="002C5EA2" w:rsidP="00834F42">
      <w:pPr>
        <w:numPr>
          <w:ilvl w:val="1"/>
          <w:numId w:val="93"/>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 xml:space="preserve">Ensure that initial and recurring efforts to contact and engage the referred </w:t>
      </w:r>
      <w:r w:rsidR="00B621ED" w:rsidRPr="00745DFA">
        <w:rPr>
          <w:rFonts w:ascii="Arial Narrow" w:hAnsi="Arial Narrow"/>
          <w:spacing w:val="-1"/>
          <w:sz w:val="22"/>
          <w:szCs w:val="22"/>
        </w:rPr>
        <w:t xml:space="preserve">family </w:t>
      </w:r>
      <w:r w:rsidRPr="00745DFA">
        <w:rPr>
          <w:rFonts w:ascii="Arial Narrow" w:hAnsi="Arial Narrow"/>
          <w:spacing w:val="-1"/>
          <w:sz w:val="22"/>
          <w:szCs w:val="22"/>
        </w:rPr>
        <w:t>are documented</w:t>
      </w:r>
      <w:r w:rsidR="00EA3F61" w:rsidRPr="00745DFA">
        <w:rPr>
          <w:rFonts w:ascii="Arial Narrow" w:hAnsi="Arial Narrow"/>
          <w:spacing w:val="-1"/>
          <w:sz w:val="22"/>
          <w:szCs w:val="22"/>
        </w:rPr>
        <w:t>.</w:t>
      </w:r>
    </w:p>
    <w:p w14:paraId="7C4589F1" w14:textId="0772CE73" w:rsidR="002C5EA2" w:rsidRPr="00745DFA" w:rsidRDefault="002C5EA2" w:rsidP="00834F42">
      <w:pPr>
        <w:numPr>
          <w:ilvl w:val="1"/>
          <w:numId w:val="93"/>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Determine which FIT Team member(s) will participate in the enrollment meeting</w:t>
      </w:r>
      <w:r w:rsidR="00EA3F61" w:rsidRPr="00745DFA">
        <w:rPr>
          <w:rFonts w:ascii="Arial Narrow" w:hAnsi="Arial Narrow"/>
          <w:spacing w:val="-1"/>
          <w:sz w:val="22"/>
          <w:szCs w:val="22"/>
        </w:rPr>
        <w:t>.</w:t>
      </w:r>
      <w:r w:rsidRPr="00745DFA">
        <w:rPr>
          <w:rFonts w:ascii="Arial Narrow" w:hAnsi="Arial Narrow"/>
          <w:spacing w:val="-1"/>
          <w:sz w:val="22"/>
          <w:szCs w:val="22"/>
        </w:rPr>
        <w:t xml:space="preserve"> </w:t>
      </w:r>
    </w:p>
    <w:p w14:paraId="12C9DFFC" w14:textId="37F8866E" w:rsidR="002C5EA2" w:rsidRPr="00745DFA" w:rsidRDefault="002C5EA2" w:rsidP="00834F42">
      <w:pPr>
        <w:autoSpaceDE w:val="0"/>
        <w:autoSpaceDN w:val="0"/>
        <w:spacing w:before="120" w:after="120"/>
        <w:ind w:right="58"/>
        <w:rPr>
          <w:rFonts w:ascii="Arial Narrow" w:hAnsi="Arial Narrow"/>
          <w:spacing w:val="-1"/>
          <w:sz w:val="22"/>
          <w:szCs w:val="22"/>
        </w:rPr>
      </w:pPr>
      <w:r w:rsidRPr="00745DFA">
        <w:rPr>
          <w:rFonts w:ascii="Arial Narrow" w:hAnsi="Arial Narrow"/>
          <w:spacing w:val="-1"/>
          <w:sz w:val="22"/>
          <w:szCs w:val="22"/>
          <w:u w:val="single"/>
        </w:rPr>
        <w:t>Upon enrollment</w:t>
      </w:r>
      <w:r w:rsidRPr="00745DFA">
        <w:rPr>
          <w:rFonts w:ascii="Arial Narrow" w:hAnsi="Arial Narrow"/>
          <w:spacing w:val="-1"/>
          <w:sz w:val="22"/>
          <w:szCs w:val="22"/>
        </w:rPr>
        <w:t xml:space="preserve">, the FIT Team will: </w:t>
      </w:r>
    </w:p>
    <w:p w14:paraId="65A27CB8" w14:textId="59A6CFF7" w:rsidR="002C5EA2" w:rsidRPr="00745DFA" w:rsidRDefault="002C5EA2" w:rsidP="00834F42">
      <w:pPr>
        <w:numPr>
          <w:ilvl w:val="1"/>
          <w:numId w:val="94"/>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 xml:space="preserve">Meet with </w:t>
      </w:r>
      <w:r w:rsidR="00EA3F61" w:rsidRPr="00745DFA">
        <w:rPr>
          <w:rFonts w:ascii="Arial Narrow" w:hAnsi="Arial Narrow"/>
          <w:spacing w:val="-1"/>
          <w:sz w:val="22"/>
          <w:szCs w:val="22"/>
        </w:rPr>
        <w:t xml:space="preserve">the </w:t>
      </w:r>
      <w:r w:rsidRPr="00745DFA">
        <w:rPr>
          <w:rFonts w:ascii="Arial Narrow" w:hAnsi="Arial Narrow"/>
          <w:spacing w:val="-1"/>
          <w:sz w:val="22"/>
          <w:szCs w:val="22"/>
        </w:rPr>
        <w:t xml:space="preserve">family and complete all consents required by </w:t>
      </w:r>
      <w:r w:rsidR="008039CA" w:rsidRPr="00745DFA">
        <w:rPr>
          <w:rFonts w:ascii="Arial Narrow" w:hAnsi="Arial Narrow"/>
          <w:spacing w:val="-1"/>
          <w:sz w:val="22"/>
          <w:szCs w:val="22"/>
        </w:rPr>
        <w:t xml:space="preserve">the </w:t>
      </w:r>
      <w:r w:rsidRPr="00745DFA">
        <w:rPr>
          <w:rFonts w:ascii="Arial Narrow" w:hAnsi="Arial Narrow"/>
          <w:spacing w:val="-1"/>
          <w:sz w:val="22"/>
          <w:szCs w:val="22"/>
        </w:rPr>
        <w:t>provider agency</w:t>
      </w:r>
      <w:r w:rsidR="00EA3F61" w:rsidRPr="00745DFA">
        <w:rPr>
          <w:rFonts w:ascii="Arial Narrow" w:hAnsi="Arial Narrow"/>
          <w:spacing w:val="-1"/>
          <w:sz w:val="22"/>
          <w:szCs w:val="22"/>
        </w:rPr>
        <w:t>.</w:t>
      </w:r>
    </w:p>
    <w:p w14:paraId="25978533" w14:textId="45849712" w:rsidR="002C5EA2" w:rsidRPr="00745DFA" w:rsidRDefault="002C5EA2" w:rsidP="00834F42">
      <w:pPr>
        <w:numPr>
          <w:ilvl w:val="1"/>
          <w:numId w:val="94"/>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Ensure that a release of information is completed for the child welfare professional and any other formal and informal providers and supports involved with the family</w:t>
      </w:r>
      <w:r w:rsidR="00596570" w:rsidRPr="00745DFA">
        <w:rPr>
          <w:rFonts w:ascii="Arial Narrow" w:hAnsi="Arial Narrow"/>
          <w:spacing w:val="-1"/>
          <w:sz w:val="22"/>
          <w:szCs w:val="22"/>
        </w:rPr>
        <w:t>.</w:t>
      </w:r>
    </w:p>
    <w:p w14:paraId="40DDADA6" w14:textId="6FF52DA0" w:rsidR="002C5EA2" w:rsidRPr="00745DFA" w:rsidRDefault="002C5EA2" w:rsidP="00834F42">
      <w:pPr>
        <w:numPr>
          <w:ilvl w:val="1"/>
          <w:numId w:val="94"/>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 xml:space="preserve">Contact the child welfare professional to provide disposition of referral, schedule an MDT staffing, and arrange to be present at all </w:t>
      </w:r>
      <w:r w:rsidR="00B621ED" w:rsidRPr="00745DFA">
        <w:rPr>
          <w:rFonts w:ascii="Arial Narrow" w:hAnsi="Arial Narrow"/>
          <w:spacing w:val="-1"/>
          <w:sz w:val="22"/>
          <w:szCs w:val="22"/>
        </w:rPr>
        <w:t>t</w:t>
      </w:r>
      <w:r w:rsidRPr="00745DFA">
        <w:rPr>
          <w:rFonts w:ascii="Arial Narrow" w:hAnsi="Arial Narrow"/>
          <w:spacing w:val="-1"/>
          <w:sz w:val="22"/>
          <w:szCs w:val="22"/>
        </w:rPr>
        <w:t xml:space="preserve">eaming activities, such as case planning </w:t>
      </w:r>
      <w:r w:rsidR="008039CA" w:rsidRPr="00745DFA">
        <w:rPr>
          <w:rFonts w:ascii="Arial Narrow" w:hAnsi="Arial Narrow"/>
          <w:spacing w:val="-1"/>
          <w:sz w:val="22"/>
          <w:szCs w:val="22"/>
        </w:rPr>
        <w:t>conferences</w:t>
      </w:r>
      <w:r w:rsidRPr="00745DFA">
        <w:rPr>
          <w:rFonts w:ascii="Arial Narrow" w:hAnsi="Arial Narrow"/>
          <w:spacing w:val="-1"/>
          <w:sz w:val="22"/>
          <w:szCs w:val="22"/>
        </w:rPr>
        <w:t>, mediation, staffings, urgent/emergent staffing</w:t>
      </w:r>
      <w:r w:rsidR="00596570" w:rsidRPr="00745DFA">
        <w:rPr>
          <w:rFonts w:ascii="Arial Narrow" w:hAnsi="Arial Narrow"/>
          <w:spacing w:val="-1"/>
          <w:sz w:val="22"/>
          <w:szCs w:val="22"/>
        </w:rPr>
        <w:t>s</w:t>
      </w:r>
      <w:r w:rsidRPr="00745DFA">
        <w:rPr>
          <w:rFonts w:ascii="Arial Narrow" w:hAnsi="Arial Narrow"/>
          <w:spacing w:val="-1"/>
          <w:sz w:val="22"/>
          <w:szCs w:val="22"/>
        </w:rPr>
        <w:t xml:space="preserve">, or court hearings, etc. </w:t>
      </w:r>
    </w:p>
    <w:p w14:paraId="135B9505" w14:textId="268AC67A" w:rsidR="002C5EA2" w:rsidRPr="00745DFA" w:rsidRDefault="002C5EA2" w:rsidP="00834F42">
      <w:pPr>
        <w:autoSpaceDE w:val="0"/>
        <w:autoSpaceDN w:val="0"/>
        <w:spacing w:before="120" w:after="120"/>
        <w:ind w:right="58"/>
        <w:rPr>
          <w:rFonts w:ascii="Arial Narrow" w:hAnsi="Arial Narrow"/>
          <w:spacing w:val="-1"/>
          <w:sz w:val="22"/>
          <w:szCs w:val="22"/>
        </w:rPr>
      </w:pPr>
      <w:r w:rsidRPr="00745DFA">
        <w:rPr>
          <w:rFonts w:ascii="Arial Narrow" w:hAnsi="Arial Narrow"/>
          <w:spacing w:val="-1"/>
          <w:sz w:val="22"/>
          <w:szCs w:val="22"/>
          <w:u w:val="single"/>
        </w:rPr>
        <w:t>Within the first 30 days after enrollment</w:t>
      </w:r>
      <w:r w:rsidRPr="00745DFA">
        <w:rPr>
          <w:rFonts w:ascii="Arial Narrow" w:hAnsi="Arial Narrow"/>
          <w:spacing w:val="-1"/>
          <w:sz w:val="22"/>
          <w:szCs w:val="22"/>
        </w:rPr>
        <w:t>, the FIT Team will:</w:t>
      </w:r>
    </w:p>
    <w:p w14:paraId="3B70A0E1" w14:textId="2CAEB4C1" w:rsidR="002C5EA2" w:rsidRPr="00745DFA" w:rsidRDefault="002C5EA2" w:rsidP="00834F42">
      <w:pPr>
        <w:numPr>
          <w:ilvl w:val="1"/>
          <w:numId w:val="95"/>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Complete required FIT assessments</w:t>
      </w:r>
      <w:r w:rsidR="00596570" w:rsidRPr="00745DFA">
        <w:rPr>
          <w:rFonts w:ascii="Arial Narrow" w:hAnsi="Arial Narrow"/>
          <w:spacing w:val="-1"/>
          <w:sz w:val="22"/>
          <w:szCs w:val="22"/>
        </w:rPr>
        <w:t>.</w:t>
      </w:r>
    </w:p>
    <w:p w14:paraId="6AD8BD30" w14:textId="3B1313CE" w:rsidR="002C5EA2" w:rsidRPr="00745DFA" w:rsidRDefault="002C5EA2" w:rsidP="00834F42">
      <w:pPr>
        <w:numPr>
          <w:ilvl w:val="1"/>
          <w:numId w:val="95"/>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 xml:space="preserve">Complete a </w:t>
      </w:r>
      <w:r w:rsidR="00596570" w:rsidRPr="00745DFA">
        <w:rPr>
          <w:rFonts w:ascii="Arial Narrow" w:hAnsi="Arial Narrow"/>
          <w:spacing w:val="-1"/>
          <w:sz w:val="22"/>
          <w:szCs w:val="22"/>
        </w:rPr>
        <w:t>b</w:t>
      </w:r>
      <w:r w:rsidRPr="00745DFA">
        <w:rPr>
          <w:rFonts w:ascii="Arial Narrow" w:hAnsi="Arial Narrow"/>
          <w:spacing w:val="-1"/>
          <w:sz w:val="22"/>
          <w:szCs w:val="22"/>
        </w:rPr>
        <w:t xml:space="preserve">iopsychosocial based on all child welfare information, results of FIT assessments, and </w:t>
      </w:r>
      <w:r w:rsidR="00340BCA" w:rsidRPr="00745DFA">
        <w:rPr>
          <w:rFonts w:ascii="Arial Narrow" w:hAnsi="Arial Narrow"/>
          <w:spacing w:val="-1"/>
          <w:sz w:val="22"/>
          <w:szCs w:val="22"/>
        </w:rPr>
        <w:t>interviews</w:t>
      </w:r>
      <w:r w:rsidRPr="00745DFA">
        <w:rPr>
          <w:rFonts w:ascii="Arial Narrow" w:hAnsi="Arial Narrow"/>
          <w:spacing w:val="-1"/>
          <w:sz w:val="22"/>
          <w:szCs w:val="22"/>
        </w:rPr>
        <w:t xml:space="preserve"> with the parent/guardian and family</w:t>
      </w:r>
      <w:r w:rsidR="009E018C" w:rsidRPr="00745DFA">
        <w:rPr>
          <w:rFonts w:ascii="Arial Narrow" w:hAnsi="Arial Narrow"/>
          <w:spacing w:val="-1"/>
          <w:sz w:val="22"/>
          <w:szCs w:val="22"/>
        </w:rPr>
        <w:t>.</w:t>
      </w:r>
    </w:p>
    <w:p w14:paraId="17DED865" w14:textId="141534EB" w:rsidR="002C5EA2" w:rsidRPr="00745DFA" w:rsidRDefault="002C5EA2" w:rsidP="00834F42">
      <w:pPr>
        <w:numPr>
          <w:ilvl w:val="1"/>
          <w:numId w:val="95"/>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 xml:space="preserve">Based on the clinical assessments and identified diminished caregiver protective capacities, a treatment plan is developed with the family, </w:t>
      </w:r>
      <w:r w:rsidR="00340BCA" w:rsidRPr="00745DFA">
        <w:rPr>
          <w:rFonts w:ascii="Arial Narrow" w:hAnsi="Arial Narrow"/>
          <w:spacing w:val="-1"/>
          <w:sz w:val="22"/>
          <w:szCs w:val="22"/>
        </w:rPr>
        <w:t xml:space="preserve">the </w:t>
      </w:r>
      <w:r w:rsidRPr="00745DFA">
        <w:rPr>
          <w:rFonts w:ascii="Arial Narrow" w:hAnsi="Arial Narrow"/>
          <w:spacing w:val="-1"/>
          <w:sz w:val="22"/>
          <w:szCs w:val="22"/>
        </w:rPr>
        <w:t xml:space="preserve">FIT </w:t>
      </w:r>
      <w:r w:rsidR="00B621ED" w:rsidRPr="00745DFA">
        <w:rPr>
          <w:rFonts w:ascii="Arial Narrow" w:hAnsi="Arial Narrow"/>
          <w:spacing w:val="-1"/>
          <w:sz w:val="22"/>
          <w:szCs w:val="22"/>
        </w:rPr>
        <w:t>T</w:t>
      </w:r>
      <w:r w:rsidRPr="00745DFA">
        <w:rPr>
          <w:rFonts w:ascii="Arial Narrow" w:hAnsi="Arial Narrow"/>
          <w:spacing w:val="-1"/>
          <w:sz w:val="22"/>
          <w:szCs w:val="22"/>
        </w:rPr>
        <w:t>eam, the child welfare professional, and other providers involved with the family</w:t>
      </w:r>
      <w:r w:rsidR="009E018C" w:rsidRPr="00745DFA">
        <w:rPr>
          <w:rFonts w:ascii="Arial Narrow" w:hAnsi="Arial Narrow"/>
          <w:spacing w:val="-1"/>
          <w:sz w:val="22"/>
          <w:szCs w:val="22"/>
        </w:rPr>
        <w:t>.</w:t>
      </w:r>
    </w:p>
    <w:p w14:paraId="5B205B34" w14:textId="3C1F77CD" w:rsidR="002C5EA2" w:rsidRPr="00745DFA" w:rsidRDefault="002C5EA2" w:rsidP="00834F42">
      <w:pPr>
        <w:numPr>
          <w:ilvl w:val="1"/>
          <w:numId w:val="95"/>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 xml:space="preserve">Begin substance use </w:t>
      </w:r>
      <w:r w:rsidR="009E018C" w:rsidRPr="00745DFA">
        <w:rPr>
          <w:rFonts w:ascii="Arial Narrow" w:hAnsi="Arial Narrow"/>
          <w:spacing w:val="-1"/>
          <w:sz w:val="22"/>
          <w:szCs w:val="22"/>
        </w:rPr>
        <w:t xml:space="preserve">disorder </w:t>
      </w:r>
      <w:r w:rsidRPr="00745DFA">
        <w:rPr>
          <w:rFonts w:ascii="Arial Narrow" w:hAnsi="Arial Narrow"/>
          <w:spacing w:val="-1"/>
          <w:sz w:val="22"/>
          <w:szCs w:val="22"/>
        </w:rPr>
        <w:t xml:space="preserve">treatment </w:t>
      </w:r>
      <w:r w:rsidR="005E0EDF" w:rsidRPr="00745DFA">
        <w:rPr>
          <w:rFonts w:ascii="Arial Narrow" w:hAnsi="Arial Narrow"/>
          <w:spacing w:val="-1"/>
          <w:sz w:val="22"/>
          <w:szCs w:val="22"/>
        </w:rPr>
        <w:t xml:space="preserve">and </w:t>
      </w:r>
      <w:r w:rsidRPr="00745DFA">
        <w:rPr>
          <w:rFonts w:ascii="Arial Narrow" w:hAnsi="Arial Narrow"/>
          <w:spacing w:val="-1"/>
          <w:sz w:val="22"/>
          <w:szCs w:val="22"/>
        </w:rPr>
        <w:t>include relapse prevention planning utilizing an evidence-based model</w:t>
      </w:r>
      <w:r w:rsidR="005E0EDF" w:rsidRPr="00745DFA">
        <w:rPr>
          <w:rFonts w:ascii="Arial Narrow" w:hAnsi="Arial Narrow"/>
          <w:spacing w:val="-1"/>
          <w:sz w:val="22"/>
          <w:szCs w:val="22"/>
        </w:rPr>
        <w:t>.</w:t>
      </w:r>
    </w:p>
    <w:p w14:paraId="0357C2CB" w14:textId="77777777" w:rsidR="002C5EA2" w:rsidRPr="00745DFA" w:rsidRDefault="002C5EA2" w:rsidP="00834F42">
      <w:pPr>
        <w:numPr>
          <w:ilvl w:val="1"/>
          <w:numId w:val="95"/>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lastRenderedPageBreak/>
        <w:t>Coordinate specialized services; for example: joint home visits, in-home interventions, parenting programs, child services, peer services, incidental funding, etc.</w:t>
      </w:r>
    </w:p>
    <w:p w14:paraId="58D8A49C" w14:textId="32C9FCBC" w:rsidR="002C5EA2" w:rsidRPr="00745DFA" w:rsidRDefault="002C5EA2" w:rsidP="00834F42">
      <w:pPr>
        <w:numPr>
          <w:ilvl w:val="1"/>
          <w:numId w:val="95"/>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 xml:space="preserve">Evaluate </w:t>
      </w:r>
      <w:r w:rsidR="005E0EDF" w:rsidRPr="00745DFA">
        <w:rPr>
          <w:rFonts w:ascii="Arial Narrow" w:hAnsi="Arial Narrow"/>
          <w:spacing w:val="-1"/>
          <w:sz w:val="22"/>
          <w:szCs w:val="22"/>
        </w:rPr>
        <w:t xml:space="preserve">the </w:t>
      </w:r>
      <w:r w:rsidRPr="00745DFA">
        <w:rPr>
          <w:rFonts w:ascii="Arial Narrow" w:hAnsi="Arial Narrow"/>
          <w:spacing w:val="-1"/>
          <w:sz w:val="22"/>
          <w:szCs w:val="22"/>
        </w:rPr>
        <w:t>family’s need for housing or to apply for eligibility for food, cash</w:t>
      </w:r>
      <w:r w:rsidR="005E0EDF" w:rsidRPr="00745DFA">
        <w:rPr>
          <w:rFonts w:ascii="Arial Narrow" w:hAnsi="Arial Narrow"/>
          <w:spacing w:val="-1"/>
          <w:sz w:val="22"/>
          <w:szCs w:val="22"/>
        </w:rPr>
        <w:t>,</w:t>
      </w:r>
      <w:r w:rsidRPr="00745DFA">
        <w:rPr>
          <w:rFonts w:ascii="Arial Narrow" w:hAnsi="Arial Narrow"/>
          <w:spacing w:val="-1"/>
          <w:sz w:val="22"/>
          <w:szCs w:val="22"/>
        </w:rPr>
        <w:t xml:space="preserve"> and medical assistance or use of incidental funds</w:t>
      </w:r>
      <w:r w:rsidR="005E0EDF" w:rsidRPr="00745DFA">
        <w:rPr>
          <w:rFonts w:ascii="Arial Narrow" w:hAnsi="Arial Narrow"/>
          <w:spacing w:val="-1"/>
          <w:sz w:val="22"/>
          <w:szCs w:val="22"/>
        </w:rPr>
        <w:t>.</w:t>
      </w:r>
    </w:p>
    <w:p w14:paraId="0A2FDDBA" w14:textId="3EAFFBDA" w:rsidR="002C5EA2" w:rsidRPr="00745DFA" w:rsidRDefault="002C5EA2" w:rsidP="00834F42">
      <w:pPr>
        <w:numPr>
          <w:ilvl w:val="1"/>
          <w:numId w:val="95"/>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 xml:space="preserve">Complete all required FSFN documentation </w:t>
      </w:r>
      <w:r w:rsidR="000472CC" w:rsidRPr="00745DFA">
        <w:rPr>
          <w:rFonts w:ascii="Arial Narrow" w:hAnsi="Arial Narrow"/>
          <w:spacing w:val="-1"/>
          <w:sz w:val="22"/>
          <w:szCs w:val="22"/>
        </w:rPr>
        <w:t xml:space="preserve">including, </w:t>
      </w:r>
      <w:r w:rsidRPr="00745DFA">
        <w:rPr>
          <w:rFonts w:ascii="Arial Narrow" w:hAnsi="Arial Narrow"/>
          <w:spacing w:val="-1"/>
          <w:sz w:val="22"/>
          <w:szCs w:val="22"/>
        </w:rPr>
        <w:t>at a minimum</w:t>
      </w:r>
      <w:r w:rsidR="000472CC" w:rsidRPr="00745DFA">
        <w:rPr>
          <w:rFonts w:ascii="Arial Narrow" w:hAnsi="Arial Narrow"/>
          <w:spacing w:val="-1"/>
          <w:sz w:val="22"/>
          <w:szCs w:val="22"/>
        </w:rPr>
        <w:t>,</w:t>
      </w:r>
      <w:r w:rsidRPr="00745DFA">
        <w:rPr>
          <w:rFonts w:ascii="Arial Narrow" w:hAnsi="Arial Narrow"/>
          <w:spacing w:val="-1"/>
          <w:sz w:val="22"/>
          <w:szCs w:val="22"/>
        </w:rPr>
        <w:t xml:space="preserve"> monthly progress notes and update</w:t>
      </w:r>
      <w:r w:rsidR="000472CC" w:rsidRPr="00745DFA">
        <w:rPr>
          <w:rFonts w:ascii="Arial Narrow" w:hAnsi="Arial Narrow"/>
          <w:spacing w:val="-1"/>
          <w:sz w:val="22"/>
          <w:szCs w:val="22"/>
        </w:rPr>
        <w:t>s</w:t>
      </w:r>
      <w:r w:rsidRPr="00745DFA">
        <w:rPr>
          <w:rFonts w:ascii="Arial Narrow" w:hAnsi="Arial Narrow"/>
          <w:spacing w:val="-1"/>
          <w:sz w:val="22"/>
          <w:szCs w:val="22"/>
        </w:rPr>
        <w:t xml:space="preserve"> at any critical juncture</w:t>
      </w:r>
      <w:r w:rsidR="000472CC" w:rsidRPr="00745DFA">
        <w:rPr>
          <w:rFonts w:ascii="Arial Narrow" w:hAnsi="Arial Narrow"/>
          <w:spacing w:val="-1"/>
          <w:sz w:val="22"/>
          <w:szCs w:val="22"/>
        </w:rPr>
        <w:t>.</w:t>
      </w:r>
    </w:p>
    <w:p w14:paraId="6959CF02" w14:textId="15768C93" w:rsidR="002C5EA2" w:rsidRPr="00745DFA" w:rsidRDefault="002C5EA2" w:rsidP="00834F42">
      <w:pPr>
        <w:autoSpaceDE w:val="0"/>
        <w:autoSpaceDN w:val="0"/>
        <w:spacing w:before="120" w:after="120"/>
        <w:ind w:right="58"/>
        <w:rPr>
          <w:rFonts w:ascii="Arial Narrow" w:hAnsi="Arial Narrow"/>
          <w:spacing w:val="-1"/>
          <w:sz w:val="22"/>
          <w:szCs w:val="22"/>
        </w:rPr>
      </w:pPr>
      <w:r w:rsidRPr="00745DFA">
        <w:rPr>
          <w:rFonts w:ascii="Arial Narrow" w:hAnsi="Arial Narrow"/>
          <w:spacing w:val="-1"/>
          <w:sz w:val="22"/>
          <w:szCs w:val="22"/>
          <w:u w:val="single"/>
        </w:rPr>
        <w:t>During ongoing treatment</w:t>
      </w:r>
      <w:r w:rsidRPr="00745DFA">
        <w:rPr>
          <w:rFonts w:ascii="Arial Narrow" w:hAnsi="Arial Narrow"/>
          <w:spacing w:val="-1"/>
          <w:sz w:val="22"/>
          <w:szCs w:val="22"/>
        </w:rPr>
        <w:t>, the FIT Team will:</w:t>
      </w:r>
    </w:p>
    <w:p w14:paraId="35676089" w14:textId="1DF16804" w:rsidR="002C5EA2" w:rsidRPr="00745DFA" w:rsidRDefault="002C5EA2" w:rsidP="00834F42">
      <w:pPr>
        <w:numPr>
          <w:ilvl w:val="1"/>
          <w:numId w:val="96"/>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Complete additional assessments</w:t>
      </w:r>
      <w:r w:rsidR="00B621ED" w:rsidRPr="00745DFA">
        <w:rPr>
          <w:rFonts w:ascii="Arial Narrow" w:hAnsi="Arial Narrow"/>
          <w:spacing w:val="-1"/>
          <w:sz w:val="22"/>
          <w:szCs w:val="22"/>
        </w:rPr>
        <w:t>,</w:t>
      </w:r>
      <w:r w:rsidRPr="00745DFA">
        <w:rPr>
          <w:rFonts w:ascii="Arial Narrow" w:hAnsi="Arial Narrow"/>
          <w:spacing w:val="-1"/>
          <w:sz w:val="22"/>
          <w:szCs w:val="22"/>
        </w:rPr>
        <w:t xml:space="preserve"> as appropriate or required</w:t>
      </w:r>
      <w:r w:rsidR="001828E2" w:rsidRPr="00745DFA">
        <w:rPr>
          <w:rFonts w:ascii="Arial Narrow" w:hAnsi="Arial Narrow"/>
          <w:spacing w:val="-1"/>
          <w:sz w:val="22"/>
          <w:szCs w:val="22"/>
        </w:rPr>
        <w:t>.</w:t>
      </w:r>
    </w:p>
    <w:p w14:paraId="59EF3552" w14:textId="01C72B3A" w:rsidR="002C5EA2" w:rsidRPr="00745DFA" w:rsidRDefault="002C5EA2" w:rsidP="00834F42">
      <w:pPr>
        <w:numPr>
          <w:ilvl w:val="1"/>
          <w:numId w:val="96"/>
        </w:numPr>
        <w:autoSpaceDE w:val="0"/>
        <w:autoSpaceDN w:val="0"/>
        <w:spacing w:before="120" w:after="120"/>
        <w:ind w:left="720" w:right="58"/>
        <w:rPr>
          <w:rFonts w:ascii="Arial Narrow" w:hAnsi="Arial Narrow"/>
          <w:spacing w:val="-1"/>
          <w:sz w:val="22"/>
          <w:szCs w:val="22"/>
        </w:rPr>
      </w:pPr>
      <w:r w:rsidRPr="00745DFA">
        <w:rPr>
          <w:rFonts w:ascii="Arial Narrow" w:eastAsiaTheme="minorHAnsi" w:hAnsi="Arial Narrow" w:cstheme="minorBidi"/>
          <w:sz w:val="22"/>
          <w:szCs w:val="22"/>
        </w:rPr>
        <w:t>Participate in</w:t>
      </w:r>
      <w:r w:rsidR="001828E2" w:rsidRPr="00745DFA">
        <w:rPr>
          <w:rFonts w:ascii="Arial Narrow" w:eastAsiaTheme="minorHAnsi" w:hAnsi="Arial Narrow" w:cstheme="minorBidi"/>
          <w:sz w:val="22"/>
          <w:szCs w:val="22"/>
        </w:rPr>
        <w:t>,</w:t>
      </w:r>
      <w:r w:rsidRPr="00745DFA">
        <w:rPr>
          <w:rFonts w:ascii="Arial Narrow" w:eastAsiaTheme="minorHAnsi" w:hAnsi="Arial Narrow" w:cstheme="minorBidi"/>
          <w:sz w:val="22"/>
          <w:szCs w:val="22"/>
        </w:rPr>
        <w:t xml:space="preserve"> or coordinate</w:t>
      </w:r>
      <w:r w:rsidR="001828E2" w:rsidRPr="00745DFA">
        <w:rPr>
          <w:rFonts w:ascii="Arial Narrow" w:eastAsiaTheme="minorHAnsi" w:hAnsi="Arial Narrow" w:cstheme="minorBidi"/>
          <w:sz w:val="22"/>
          <w:szCs w:val="22"/>
        </w:rPr>
        <w:t>,</w:t>
      </w:r>
      <w:r w:rsidRPr="00745DFA">
        <w:rPr>
          <w:rFonts w:ascii="Arial Narrow" w:eastAsiaTheme="minorHAnsi" w:hAnsi="Arial Narrow" w:cstheme="minorBidi"/>
          <w:sz w:val="22"/>
          <w:szCs w:val="22"/>
        </w:rPr>
        <w:t xml:space="preserve"> frequent MDT staffings</w:t>
      </w:r>
      <w:r w:rsidR="001828E2" w:rsidRPr="00745DFA">
        <w:rPr>
          <w:rFonts w:ascii="Arial Narrow" w:eastAsiaTheme="minorHAnsi" w:hAnsi="Arial Narrow" w:cstheme="minorBidi"/>
          <w:sz w:val="22"/>
          <w:szCs w:val="22"/>
        </w:rPr>
        <w:t xml:space="preserve"> (at least monthly)</w:t>
      </w:r>
      <w:r w:rsidRPr="00745DFA">
        <w:rPr>
          <w:rFonts w:ascii="Arial Narrow" w:eastAsiaTheme="minorHAnsi" w:hAnsi="Arial Narrow" w:cstheme="minorBidi"/>
          <w:sz w:val="22"/>
          <w:szCs w:val="22"/>
        </w:rPr>
        <w:t>, requesting participation from child welfare professional(s), parent/guardian(s), and any other relevant parties such as caregiver(s), foster parent(s), mentor(s), teacher(s), primary health provider(s), and other provider(s)</w:t>
      </w:r>
      <w:r w:rsidR="001828E2" w:rsidRPr="00745DFA">
        <w:rPr>
          <w:rFonts w:ascii="Arial Narrow" w:eastAsiaTheme="minorHAnsi" w:hAnsi="Arial Narrow" w:cstheme="minorBidi"/>
          <w:sz w:val="22"/>
          <w:szCs w:val="22"/>
        </w:rPr>
        <w:t>.</w:t>
      </w:r>
    </w:p>
    <w:p w14:paraId="48DD648E" w14:textId="4A1C12B0" w:rsidR="002C5EA2" w:rsidRPr="00745DFA" w:rsidRDefault="002C5EA2" w:rsidP="00834F42">
      <w:pPr>
        <w:numPr>
          <w:ilvl w:val="1"/>
          <w:numId w:val="96"/>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 xml:space="preserve">Review treatment plans, child welfare </w:t>
      </w:r>
      <w:r w:rsidR="00340BCA" w:rsidRPr="00745DFA">
        <w:rPr>
          <w:rFonts w:ascii="Arial Narrow" w:hAnsi="Arial Narrow"/>
          <w:spacing w:val="-1"/>
          <w:sz w:val="22"/>
          <w:szCs w:val="22"/>
        </w:rPr>
        <w:t>professionals’</w:t>
      </w:r>
      <w:r w:rsidRPr="00745DFA">
        <w:rPr>
          <w:rFonts w:ascii="Arial Narrow" w:hAnsi="Arial Narrow"/>
          <w:spacing w:val="-1"/>
          <w:sz w:val="22"/>
          <w:szCs w:val="22"/>
        </w:rPr>
        <w:t xml:space="preserve"> FFA-Ongoing, </w:t>
      </w:r>
      <w:r w:rsidR="001828E2" w:rsidRPr="00745DFA">
        <w:rPr>
          <w:rFonts w:ascii="Arial Narrow" w:hAnsi="Arial Narrow"/>
          <w:spacing w:val="-1"/>
          <w:sz w:val="22"/>
          <w:szCs w:val="22"/>
        </w:rPr>
        <w:t>p</w:t>
      </w:r>
      <w:r w:rsidRPr="00745DFA">
        <w:rPr>
          <w:rFonts w:ascii="Arial Narrow" w:hAnsi="Arial Narrow"/>
          <w:spacing w:val="-1"/>
          <w:sz w:val="22"/>
          <w:szCs w:val="22"/>
        </w:rPr>
        <w:t xml:space="preserve">rogress </w:t>
      </w:r>
      <w:r w:rsidR="001828E2" w:rsidRPr="00745DFA">
        <w:rPr>
          <w:rFonts w:ascii="Arial Narrow" w:hAnsi="Arial Narrow"/>
          <w:spacing w:val="-1"/>
          <w:sz w:val="22"/>
          <w:szCs w:val="22"/>
        </w:rPr>
        <w:t>u</w:t>
      </w:r>
      <w:r w:rsidRPr="00745DFA">
        <w:rPr>
          <w:rFonts w:ascii="Arial Narrow" w:hAnsi="Arial Narrow"/>
          <w:spacing w:val="-1"/>
          <w:sz w:val="22"/>
          <w:szCs w:val="22"/>
        </w:rPr>
        <w:t xml:space="preserve">pdates, and internal scaling of caregiver protective capacities. Any section scaled as a “C” or “D” is included as an area of focus in the </w:t>
      </w:r>
      <w:r w:rsidR="006F409B" w:rsidRPr="00745DFA">
        <w:rPr>
          <w:rFonts w:ascii="Arial Narrow" w:hAnsi="Arial Narrow"/>
          <w:spacing w:val="-1"/>
          <w:sz w:val="22"/>
          <w:szCs w:val="22"/>
        </w:rPr>
        <w:t>t</w:t>
      </w:r>
      <w:r w:rsidRPr="00745DFA">
        <w:rPr>
          <w:rFonts w:ascii="Arial Narrow" w:hAnsi="Arial Narrow"/>
          <w:spacing w:val="-1"/>
          <w:sz w:val="22"/>
          <w:szCs w:val="22"/>
        </w:rPr>
        <w:t xml:space="preserve">reatment </w:t>
      </w:r>
      <w:r w:rsidR="006F409B" w:rsidRPr="00745DFA">
        <w:rPr>
          <w:rFonts w:ascii="Arial Narrow" w:hAnsi="Arial Narrow"/>
          <w:spacing w:val="-1"/>
          <w:sz w:val="22"/>
          <w:szCs w:val="22"/>
        </w:rPr>
        <w:t>p</w:t>
      </w:r>
      <w:r w:rsidRPr="00745DFA">
        <w:rPr>
          <w:rFonts w:ascii="Arial Narrow" w:hAnsi="Arial Narrow"/>
          <w:spacing w:val="-1"/>
          <w:sz w:val="22"/>
          <w:szCs w:val="22"/>
        </w:rPr>
        <w:t>lan</w:t>
      </w:r>
      <w:r w:rsidR="006F409B" w:rsidRPr="00745DFA">
        <w:rPr>
          <w:rFonts w:ascii="Arial Narrow" w:hAnsi="Arial Narrow"/>
          <w:spacing w:val="-1"/>
          <w:sz w:val="22"/>
          <w:szCs w:val="22"/>
        </w:rPr>
        <w:t>.</w:t>
      </w:r>
    </w:p>
    <w:p w14:paraId="70676649" w14:textId="6A360B4E" w:rsidR="002C5EA2" w:rsidRPr="00745DFA" w:rsidRDefault="002C5EA2" w:rsidP="00834F42">
      <w:pPr>
        <w:numPr>
          <w:ilvl w:val="1"/>
          <w:numId w:val="96"/>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 xml:space="preserve">Continue to evaluate </w:t>
      </w:r>
      <w:r w:rsidR="00340BCA" w:rsidRPr="00745DFA">
        <w:rPr>
          <w:rFonts w:ascii="Arial Narrow" w:hAnsi="Arial Narrow"/>
          <w:spacing w:val="-1"/>
          <w:sz w:val="22"/>
          <w:szCs w:val="22"/>
        </w:rPr>
        <w:t xml:space="preserve">the </w:t>
      </w:r>
      <w:r w:rsidRPr="00745DFA">
        <w:rPr>
          <w:rFonts w:ascii="Arial Narrow" w:hAnsi="Arial Narrow"/>
          <w:spacing w:val="-1"/>
          <w:sz w:val="22"/>
          <w:szCs w:val="22"/>
        </w:rPr>
        <w:t>family’s need for housing or to apply for eligibility for food, cash</w:t>
      </w:r>
      <w:r w:rsidR="006F409B" w:rsidRPr="00745DFA">
        <w:rPr>
          <w:rFonts w:ascii="Arial Narrow" w:hAnsi="Arial Narrow"/>
          <w:spacing w:val="-1"/>
          <w:sz w:val="22"/>
          <w:szCs w:val="22"/>
        </w:rPr>
        <w:t>,</w:t>
      </w:r>
      <w:r w:rsidRPr="00745DFA">
        <w:rPr>
          <w:rFonts w:ascii="Arial Narrow" w:hAnsi="Arial Narrow"/>
          <w:spacing w:val="-1"/>
          <w:sz w:val="22"/>
          <w:szCs w:val="22"/>
        </w:rPr>
        <w:t xml:space="preserve"> and medical assistance or use of incidental funds</w:t>
      </w:r>
      <w:r w:rsidR="006F409B" w:rsidRPr="00745DFA">
        <w:rPr>
          <w:rFonts w:ascii="Arial Narrow" w:hAnsi="Arial Narrow"/>
          <w:spacing w:val="-1"/>
          <w:sz w:val="22"/>
          <w:szCs w:val="22"/>
        </w:rPr>
        <w:t>.</w:t>
      </w:r>
    </w:p>
    <w:p w14:paraId="49CC0265" w14:textId="10E71D4C" w:rsidR="002C5EA2" w:rsidRPr="00745DFA" w:rsidRDefault="002C5EA2" w:rsidP="00834F42">
      <w:pPr>
        <w:numPr>
          <w:ilvl w:val="1"/>
          <w:numId w:val="96"/>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 xml:space="preserve">Participate in </w:t>
      </w:r>
      <w:r w:rsidR="00356B26" w:rsidRPr="00745DFA">
        <w:rPr>
          <w:rFonts w:ascii="Arial Narrow" w:hAnsi="Arial Narrow"/>
          <w:spacing w:val="-1"/>
          <w:sz w:val="22"/>
          <w:szCs w:val="22"/>
        </w:rPr>
        <w:t>t</w:t>
      </w:r>
      <w:r w:rsidRPr="00745DFA">
        <w:rPr>
          <w:rFonts w:ascii="Arial Narrow" w:hAnsi="Arial Narrow"/>
          <w:spacing w:val="-1"/>
          <w:sz w:val="22"/>
          <w:szCs w:val="22"/>
        </w:rPr>
        <w:t xml:space="preserve">eaming activities, such as case planning </w:t>
      </w:r>
      <w:r w:rsidR="00340BCA" w:rsidRPr="00745DFA">
        <w:rPr>
          <w:rFonts w:ascii="Arial Narrow" w:hAnsi="Arial Narrow"/>
          <w:spacing w:val="-1"/>
          <w:sz w:val="22"/>
          <w:szCs w:val="22"/>
        </w:rPr>
        <w:t>conferences</w:t>
      </w:r>
      <w:r w:rsidRPr="00745DFA">
        <w:rPr>
          <w:rFonts w:ascii="Arial Narrow" w:hAnsi="Arial Narrow"/>
          <w:spacing w:val="-1"/>
          <w:sz w:val="22"/>
          <w:szCs w:val="22"/>
        </w:rPr>
        <w:t>, mediation, MDT staffings, urgent/emergent staffing</w:t>
      </w:r>
      <w:r w:rsidR="006F409B" w:rsidRPr="00745DFA">
        <w:rPr>
          <w:rFonts w:ascii="Arial Narrow" w:hAnsi="Arial Narrow"/>
          <w:spacing w:val="-1"/>
          <w:sz w:val="22"/>
          <w:szCs w:val="22"/>
        </w:rPr>
        <w:t>s</w:t>
      </w:r>
      <w:r w:rsidRPr="00745DFA">
        <w:rPr>
          <w:rFonts w:ascii="Arial Narrow" w:hAnsi="Arial Narrow"/>
          <w:spacing w:val="-1"/>
          <w:sz w:val="22"/>
          <w:szCs w:val="22"/>
        </w:rPr>
        <w:t>, or court hearings, etc.</w:t>
      </w:r>
    </w:p>
    <w:p w14:paraId="56569BCC" w14:textId="77777777" w:rsidR="00F83B86" w:rsidRPr="00745DFA" w:rsidRDefault="00F83B86" w:rsidP="00834F42">
      <w:pPr>
        <w:numPr>
          <w:ilvl w:val="1"/>
          <w:numId w:val="96"/>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Complete all required FSFN documentation including, at a minimum, monthly progress notes and updates at any critical juncture.</w:t>
      </w:r>
    </w:p>
    <w:p w14:paraId="268F65C6" w14:textId="4D6B8567" w:rsidR="002C5EA2" w:rsidRPr="00745DFA" w:rsidRDefault="002C5EA2" w:rsidP="00834F42">
      <w:pPr>
        <w:autoSpaceDE w:val="0"/>
        <w:autoSpaceDN w:val="0"/>
        <w:spacing w:before="120" w:after="120"/>
        <w:ind w:right="58"/>
        <w:rPr>
          <w:rFonts w:ascii="Arial Narrow" w:hAnsi="Arial Narrow"/>
          <w:spacing w:val="-1"/>
          <w:sz w:val="22"/>
          <w:szCs w:val="22"/>
        </w:rPr>
      </w:pPr>
      <w:r w:rsidRPr="00745DFA">
        <w:rPr>
          <w:rFonts w:ascii="Arial Narrow" w:hAnsi="Arial Narrow"/>
          <w:spacing w:val="-1"/>
          <w:sz w:val="22"/>
          <w:szCs w:val="22"/>
          <w:u w:val="single"/>
        </w:rPr>
        <w:t>During Continued Care</w:t>
      </w:r>
      <w:r w:rsidRPr="00745DFA">
        <w:rPr>
          <w:rFonts w:ascii="Arial Narrow" w:hAnsi="Arial Narrow"/>
          <w:spacing w:val="-1"/>
          <w:sz w:val="22"/>
          <w:szCs w:val="22"/>
        </w:rPr>
        <w:t xml:space="preserve">, the FIT Team will offer ongoing continued care services once clinical services are determined to be completed. This can be done through individual services and/or attendance at an aftercare group and is typically provided by the FIT Case Manager or Recovery Peer Specialist. </w:t>
      </w:r>
    </w:p>
    <w:p w14:paraId="66401726" w14:textId="746F9345" w:rsidR="002C5EA2" w:rsidRPr="00745DFA" w:rsidRDefault="002C5EA2" w:rsidP="00834F42">
      <w:pPr>
        <w:autoSpaceDE w:val="0"/>
        <w:autoSpaceDN w:val="0"/>
        <w:spacing w:before="120" w:after="120"/>
        <w:ind w:right="58"/>
        <w:rPr>
          <w:rFonts w:ascii="Arial Narrow" w:hAnsi="Arial Narrow"/>
          <w:spacing w:val="-1"/>
          <w:sz w:val="22"/>
          <w:szCs w:val="22"/>
        </w:rPr>
      </w:pPr>
      <w:r w:rsidRPr="00745DFA">
        <w:rPr>
          <w:rFonts w:ascii="Arial Narrow" w:hAnsi="Arial Narrow"/>
          <w:spacing w:val="-1"/>
          <w:sz w:val="22"/>
          <w:szCs w:val="22"/>
          <w:u w:val="single"/>
        </w:rPr>
        <w:t>During Transition and Discharge</w:t>
      </w:r>
      <w:r w:rsidRPr="00745DFA">
        <w:rPr>
          <w:rFonts w:ascii="Arial Narrow" w:hAnsi="Arial Narrow"/>
          <w:spacing w:val="-1"/>
          <w:sz w:val="22"/>
          <w:szCs w:val="22"/>
        </w:rPr>
        <w:t>, the FIT Team will:</w:t>
      </w:r>
    </w:p>
    <w:p w14:paraId="43C4EBD0" w14:textId="4FAD5C92" w:rsidR="002C5EA2" w:rsidRPr="00745DFA" w:rsidRDefault="002C5EA2" w:rsidP="00834F42">
      <w:pPr>
        <w:numPr>
          <w:ilvl w:val="1"/>
          <w:numId w:val="97"/>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Complete updated assessments, such as the DLA-20: Alcohol-Drug and rating of the caregiver protective capacities</w:t>
      </w:r>
      <w:r w:rsidR="00F83B86" w:rsidRPr="00745DFA">
        <w:rPr>
          <w:rFonts w:ascii="Arial Narrow" w:hAnsi="Arial Narrow"/>
          <w:spacing w:val="-1"/>
          <w:sz w:val="22"/>
          <w:szCs w:val="22"/>
        </w:rPr>
        <w:t>.</w:t>
      </w:r>
    </w:p>
    <w:p w14:paraId="749770B0" w14:textId="5AA9C215" w:rsidR="002C5EA2" w:rsidRPr="00745DFA" w:rsidRDefault="002C5EA2" w:rsidP="00834F42">
      <w:pPr>
        <w:numPr>
          <w:ilvl w:val="1"/>
          <w:numId w:val="97"/>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Provide progress updates to inform the child welfare case manager’s ongoing assessments of caregiver protective capacities</w:t>
      </w:r>
      <w:r w:rsidR="005E1207" w:rsidRPr="00745DFA">
        <w:rPr>
          <w:rFonts w:ascii="Arial Narrow" w:hAnsi="Arial Narrow"/>
          <w:spacing w:val="-1"/>
          <w:sz w:val="22"/>
          <w:szCs w:val="22"/>
        </w:rPr>
        <w:t>.</w:t>
      </w:r>
    </w:p>
    <w:p w14:paraId="70CAFFE1" w14:textId="49343C7F" w:rsidR="002C5EA2" w:rsidRPr="00745DFA" w:rsidRDefault="002C5EA2" w:rsidP="00834F42">
      <w:pPr>
        <w:numPr>
          <w:ilvl w:val="1"/>
          <w:numId w:val="97"/>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 xml:space="preserve">Consult with the child welfare professional(s) to determine the appropriate time for child welfare case closure. This includes </w:t>
      </w:r>
      <w:r w:rsidR="00340BCA" w:rsidRPr="00745DFA">
        <w:rPr>
          <w:rFonts w:ascii="Arial Narrow" w:hAnsi="Arial Narrow"/>
          <w:spacing w:val="-1"/>
          <w:sz w:val="22"/>
          <w:szCs w:val="22"/>
        </w:rPr>
        <w:t xml:space="preserve">an </w:t>
      </w:r>
      <w:r w:rsidRPr="00745DFA">
        <w:rPr>
          <w:rFonts w:ascii="Arial Narrow" w:hAnsi="Arial Narrow"/>
          <w:spacing w:val="-1"/>
          <w:sz w:val="22"/>
          <w:szCs w:val="22"/>
        </w:rPr>
        <w:t>agreement that the caregivers have enhanced their caregiver protective capacities to the point where there are no longer danger threats within the home and the children are safe</w:t>
      </w:r>
      <w:r w:rsidR="00E16061" w:rsidRPr="00745DFA">
        <w:rPr>
          <w:rFonts w:ascii="Arial Narrow" w:hAnsi="Arial Narrow"/>
          <w:spacing w:val="-1"/>
          <w:sz w:val="22"/>
          <w:szCs w:val="22"/>
        </w:rPr>
        <w:t>.</w:t>
      </w:r>
    </w:p>
    <w:p w14:paraId="36C742F7" w14:textId="1E1C8D8B" w:rsidR="002C5EA2" w:rsidRPr="00745DFA" w:rsidRDefault="002C5EA2" w:rsidP="00834F42">
      <w:pPr>
        <w:numPr>
          <w:ilvl w:val="2"/>
          <w:numId w:val="112"/>
        </w:numPr>
        <w:autoSpaceDE w:val="0"/>
        <w:autoSpaceDN w:val="0"/>
        <w:spacing w:before="120" w:after="120"/>
        <w:ind w:left="1440" w:right="58"/>
        <w:rPr>
          <w:rFonts w:ascii="Arial Narrow" w:hAnsi="Arial Narrow"/>
          <w:spacing w:val="-1"/>
          <w:sz w:val="22"/>
          <w:szCs w:val="22"/>
        </w:rPr>
      </w:pPr>
      <w:r w:rsidRPr="00745DFA">
        <w:rPr>
          <w:rFonts w:ascii="Arial Narrow" w:hAnsi="Arial Narrow"/>
          <w:spacing w:val="-1"/>
          <w:sz w:val="22"/>
          <w:szCs w:val="22"/>
        </w:rPr>
        <w:t>Families may be transitioned if there is a goal change to Termination of Parental Rights (TPR), however the family does not have to be discharged at this time if actively engaged and expresses a desire for continued FIT services</w:t>
      </w:r>
      <w:r w:rsidR="00E16061" w:rsidRPr="00745DFA">
        <w:rPr>
          <w:rFonts w:ascii="Arial Narrow" w:hAnsi="Arial Narrow"/>
          <w:spacing w:val="-1"/>
          <w:sz w:val="22"/>
          <w:szCs w:val="22"/>
        </w:rPr>
        <w:t>.</w:t>
      </w:r>
    </w:p>
    <w:p w14:paraId="1560CAAF" w14:textId="3DE255A8" w:rsidR="002C5EA2" w:rsidRPr="00745DFA" w:rsidRDefault="002C5EA2" w:rsidP="00834F42">
      <w:pPr>
        <w:numPr>
          <w:ilvl w:val="2"/>
          <w:numId w:val="112"/>
        </w:numPr>
        <w:autoSpaceDE w:val="0"/>
        <w:autoSpaceDN w:val="0"/>
        <w:spacing w:before="120" w:after="120"/>
        <w:ind w:left="1440" w:right="58"/>
        <w:rPr>
          <w:rFonts w:ascii="Arial Narrow" w:hAnsi="Arial Narrow"/>
          <w:spacing w:val="-1"/>
          <w:sz w:val="22"/>
          <w:szCs w:val="22"/>
        </w:rPr>
      </w:pPr>
      <w:r w:rsidRPr="00745DFA">
        <w:rPr>
          <w:rFonts w:ascii="Arial Narrow" w:hAnsi="Arial Narrow"/>
          <w:spacing w:val="-1"/>
          <w:sz w:val="22"/>
          <w:szCs w:val="22"/>
        </w:rPr>
        <w:t xml:space="preserve">Families may be transitioned at any time </w:t>
      </w:r>
      <w:r w:rsidR="005E17A1" w:rsidRPr="00745DFA">
        <w:rPr>
          <w:rFonts w:ascii="Arial Narrow" w:hAnsi="Arial Narrow"/>
          <w:spacing w:val="-1"/>
          <w:sz w:val="22"/>
          <w:szCs w:val="22"/>
        </w:rPr>
        <w:t xml:space="preserve">if </w:t>
      </w:r>
      <w:r w:rsidRPr="00745DFA">
        <w:rPr>
          <w:rFonts w:ascii="Arial Narrow" w:hAnsi="Arial Narrow"/>
          <w:spacing w:val="-1"/>
          <w:sz w:val="22"/>
          <w:szCs w:val="22"/>
        </w:rPr>
        <w:t>the family declines ongoing treatment with the FIT Team</w:t>
      </w:r>
      <w:r w:rsidR="005E17A1" w:rsidRPr="00745DFA">
        <w:rPr>
          <w:rFonts w:ascii="Arial Narrow" w:hAnsi="Arial Narrow"/>
          <w:spacing w:val="-1"/>
          <w:sz w:val="22"/>
          <w:szCs w:val="22"/>
        </w:rPr>
        <w:t>.</w:t>
      </w:r>
    </w:p>
    <w:p w14:paraId="3D4C63F5" w14:textId="2418EBE8" w:rsidR="002C5EA2" w:rsidRPr="00745DFA" w:rsidRDefault="002C5EA2" w:rsidP="00834F42">
      <w:pPr>
        <w:numPr>
          <w:ilvl w:val="1"/>
          <w:numId w:val="99"/>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Participate in</w:t>
      </w:r>
      <w:r w:rsidR="005E17A1" w:rsidRPr="00745DFA">
        <w:rPr>
          <w:rFonts w:ascii="Arial Narrow" w:hAnsi="Arial Narrow"/>
          <w:spacing w:val="-1"/>
          <w:sz w:val="22"/>
          <w:szCs w:val="22"/>
        </w:rPr>
        <w:t>,</w:t>
      </w:r>
      <w:r w:rsidRPr="00745DFA">
        <w:rPr>
          <w:rFonts w:ascii="Arial Narrow" w:hAnsi="Arial Narrow"/>
          <w:spacing w:val="-1"/>
          <w:sz w:val="22"/>
          <w:szCs w:val="22"/>
        </w:rPr>
        <w:t xml:space="preserve"> or coordinate</w:t>
      </w:r>
      <w:r w:rsidR="005E17A1" w:rsidRPr="00745DFA">
        <w:rPr>
          <w:rFonts w:ascii="Arial Narrow" w:hAnsi="Arial Narrow"/>
          <w:spacing w:val="-1"/>
          <w:sz w:val="22"/>
          <w:szCs w:val="22"/>
        </w:rPr>
        <w:t>,</w:t>
      </w:r>
      <w:r w:rsidRPr="00745DFA">
        <w:rPr>
          <w:rFonts w:ascii="Arial Narrow" w:hAnsi="Arial Narrow"/>
          <w:spacing w:val="-1"/>
          <w:sz w:val="22"/>
          <w:szCs w:val="22"/>
        </w:rPr>
        <w:t xml:space="preserve"> an MDT staffing 30 calendar days </w:t>
      </w:r>
      <w:r w:rsidR="00340BCA" w:rsidRPr="00745DFA">
        <w:rPr>
          <w:rFonts w:ascii="Arial Narrow" w:hAnsi="Arial Narrow"/>
          <w:spacing w:val="-1"/>
          <w:sz w:val="22"/>
          <w:szCs w:val="22"/>
        </w:rPr>
        <w:t>before</w:t>
      </w:r>
      <w:r w:rsidRPr="00745DFA">
        <w:rPr>
          <w:rFonts w:ascii="Arial Narrow" w:hAnsi="Arial Narrow"/>
          <w:spacing w:val="-1"/>
          <w:sz w:val="22"/>
          <w:szCs w:val="22"/>
        </w:rPr>
        <w:t xml:space="preserve"> discharge to discuss case transition with the FIT </w:t>
      </w:r>
      <w:r w:rsidR="00356B26" w:rsidRPr="00745DFA">
        <w:rPr>
          <w:rFonts w:ascii="Arial Narrow" w:hAnsi="Arial Narrow"/>
          <w:spacing w:val="-1"/>
          <w:sz w:val="22"/>
          <w:szCs w:val="22"/>
        </w:rPr>
        <w:t>T</w:t>
      </w:r>
      <w:r w:rsidRPr="00745DFA">
        <w:rPr>
          <w:rFonts w:ascii="Arial Narrow" w:hAnsi="Arial Narrow"/>
          <w:spacing w:val="-1"/>
          <w:sz w:val="22"/>
          <w:szCs w:val="22"/>
        </w:rPr>
        <w:t>eam, requesting participation from child welfare professional(s), parent/guardian(s), and any other relevant parties such as caregiver(s), foster parent(s), mentor(s), teacher(s), primary health provider(s), and other provider(s), except in the case of unplanned discharge and the parents are unavailable</w:t>
      </w:r>
      <w:r w:rsidR="005E17A1" w:rsidRPr="00745DFA">
        <w:rPr>
          <w:rFonts w:ascii="Arial Narrow" w:hAnsi="Arial Narrow"/>
          <w:spacing w:val="-1"/>
          <w:sz w:val="22"/>
          <w:szCs w:val="22"/>
        </w:rPr>
        <w:t>.</w:t>
      </w:r>
    </w:p>
    <w:p w14:paraId="36A37350" w14:textId="141DB22C" w:rsidR="002C5EA2" w:rsidRPr="00745DFA" w:rsidRDefault="002C5EA2" w:rsidP="00834F42">
      <w:pPr>
        <w:numPr>
          <w:ilvl w:val="1"/>
          <w:numId w:val="99"/>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lastRenderedPageBreak/>
        <w:t xml:space="preserve">Coordinate linkage with community resources to ensure any ongoing care/aftercare 14 calendar days </w:t>
      </w:r>
      <w:r w:rsidR="00340BCA" w:rsidRPr="00745DFA">
        <w:rPr>
          <w:rFonts w:ascii="Arial Narrow" w:hAnsi="Arial Narrow"/>
          <w:spacing w:val="-1"/>
          <w:sz w:val="22"/>
          <w:szCs w:val="22"/>
        </w:rPr>
        <w:t>before</w:t>
      </w:r>
      <w:r w:rsidRPr="00745DFA">
        <w:rPr>
          <w:rFonts w:ascii="Arial Narrow" w:hAnsi="Arial Narrow"/>
          <w:spacing w:val="-1"/>
          <w:sz w:val="22"/>
          <w:szCs w:val="22"/>
        </w:rPr>
        <w:t xml:space="preserve"> discharge, except in the case of unplanned discharge</w:t>
      </w:r>
      <w:r w:rsidR="00A207EB" w:rsidRPr="00745DFA">
        <w:rPr>
          <w:rFonts w:ascii="Arial Narrow" w:hAnsi="Arial Narrow"/>
          <w:spacing w:val="-1"/>
          <w:sz w:val="22"/>
          <w:szCs w:val="22"/>
        </w:rPr>
        <w:t>.</w:t>
      </w:r>
    </w:p>
    <w:p w14:paraId="378B9E94" w14:textId="49FB24C2" w:rsidR="002C5EA2" w:rsidRPr="00745DFA" w:rsidRDefault="002C5EA2" w:rsidP="00834F42">
      <w:pPr>
        <w:numPr>
          <w:ilvl w:val="1"/>
          <w:numId w:val="99"/>
        </w:numPr>
        <w:autoSpaceDE w:val="0"/>
        <w:autoSpaceDN w:val="0"/>
        <w:spacing w:before="120" w:after="120"/>
        <w:ind w:left="720" w:right="58"/>
        <w:rPr>
          <w:rFonts w:ascii="Arial Narrow" w:hAnsi="Arial Narrow"/>
          <w:spacing w:val="-1"/>
          <w:sz w:val="22"/>
          <w:szCs w:val="22"/>
        </w:rPr>
      </w:pPr>
      <w:r w:rsidRPr="00745DFA">
        <w:rPr>
          <w:rFonts w:ascii="Arial Narrow" w:hAnsi="Arial Narrow"/>
          <w:spacing w:val="-1"/>
          <w:sz w:val="22"/>
          <w:szCs w:val="22"/>
        </w:rPr>
        <w:t xml:space="preserve">Assist with coordination of </w:t>
      </w:r>
      <w:r w:rsidR="00340BCA" w:rsidRPr="00745DFA">
        <w:rPr>
          <w:rFonts w:ascii="Arial Narrow" w:hAnsi="Arial Narrow"/>
          <w:spacing w:val="-1"/>
          <w:sz w:val="22"/>
          <w:szCs w:val="22"/>
        </w:rPr>
        <w:t>follow-up</w:t>
      </w:r>
      <w:r w:rsidRPr="00745DFA">
        <w:rPr>
          <w:rFonts w:ascii="Arial Narrow" w:hAnsi="Arial Narrow"/>
          <w:spacing w:val="-1"/>
          <w:sz w:val="22"/>
          <w:szCs w:val="22"/>
        </w:rPr>
        <w:t xml:space="preserve"> services</w:t>
      </w:r>
      <w:r w:rsidR="00A207EB" w:rsidRPr="00745DFA">
        <w:rPr>
          <w:rFonts w:ascii="Arial Narrow" w:hAnsi="Arial Narrow"/>
          <w:spacing w:val="-1"/>
          <w:sz w:val="22"/>
          <w:szCs w:val="22"/>
        </w:rPr>
        <w:t>.</w:t>
      </w:r>
    </w:p>
    <w:p w14:paraId="024F576E" w14:textId="08788ACD" w:rsidR="002C5EA2" w:rsidRPr="00745DFA" w:rsidRDefault="002C5EA2" w:rsidP="00834F42">
      <w:pPr>
        <w:numPr>
          <w:ilvl w:val="2"/>
          <w:numId w:val="113"/>
        </w:numPr>
        <w:autoSpaceDE w:val="0"/>
        <w:autoSpaceDN w:val="0"/>
        <w:spacing w:before="120" w:after="120"/>
        <w:ind w:left="1440" w:right="58"/>
        <w:rPr>
          <w:rFonts w:ascii="Arial Narrow" w:hAnsi="Arial Narrow"/>
          <w:spacing w:val="-1"/>
          <w:sz w:val="22"/>
          <w:szCs w:val="22"/>
        </w:rPr>
      </w:pPr>
      <w:r w:rsidRPr="00745DFA">
        <w:rPr>
          <w:rFonts w:ascii="Arial Narrow" w:hAnsi="Arial Narrow"/>
          <w:spacing w:val="-1"/>
          <w:sz w:val="22"/>
          <w:szCs w:val="22"/>
        </w:rPr>
        <w:t xml:space="preserve">Complete </w:t>
      </w:r>
      <w:r w:rsidR="00ED29F3" w:rsidRPr="00745DFA">
        <w:rPr>
          <w:rFonts w:ascii="Arial Narrow" w:hAnsi="Arial Narrow"/>
          <w:spacing w:val="-1"/>
          <w:sz w:val="22"/>
          <w:szCs w:val="22"/>
        </w:rPr>
        <w:t xml:space="preserve">the </w:t>
      </w:r>
      <w:r w:rsidRPr="00745DFA">
        <w:rPr>
          <w:rFonts w:ascii="Arial Narrow" w:hAnsi="Arial Narrow"/>
          <w:spacing w:val="-1"/>
          <w:sz w:val="22"/>
          <w:szCs w:val="22"/>
        </w:rPr>
        <w:t xml:space="preserve">discharge summary and provide </w:t>
      </w:r>
      <w:r w:rsidR="00ED29F3" w:rsidRPr="00745DFA">
        <w:rPr>
          <w:rFonts w:ascii="Arial Narrow" w:hAnsi="Arial Narrow"/>
          <w:spacing w:val="-1"/>
          <w:sz w:val="22"/>
          <w:szCs w:val="22"/>
        </w:rPr>
        <w:t xml:space="preserve">it </w:t>
      </w:r>
      <w:r w:rsidRPr="00745DFA">
        <w:rPr>
          <w:rFonts w:ascii="Arial Narrow" w:hAnsi="Arial Narrow"/>
          <w:spacing w:val="-1"/>
          <w:sz w:val="22"/>
          <w:szCs w:val="22"/>
        </w:rPr>
        <w:t>to the child welfare professional within seven days of discharge</w:t>
      </w:r>
      <w:r w:rsidR="009874F8" w:rsidRPr="00745DFA">
        <w:rPr>
          <w:rFonts w:ascii="Arial Narrow" w:hAnsi="Arial Narrow"/>
          <w:spacing w:val="-1"/>
          <w:sz w:val="22"/>
          <w:szCs w:val="22"/>
        </w:rPr>
        <w:t>.</w:t>
      </w:r>
    </w:p>
    <w:p w14:paraId="38D9CB43" w14:textId="32596E6E" w:rsidR="002C5EA2" w:rsidRPr="00745DFA" w:rsidRDefault="002C5EA2" w:rsidP="00834F42">
      <w:pPr>
        <w:numPr>
          <w:ilvl w:val="2"/>
          <w:numId w:val="113"/>
        </w:numPr>
        <w:autoSpaceDE w:val="0"/>
        <w:autoSpaceDN w:val="0"/>
        <w:spacing w:before="120" w:after="120"/>
        <w:ind w:left="1440" w:right="58"/>
        <w:rPr>
          <w:rFonts w:ascii="Arial Narrow" w:hAnsi="Arial Narrow"/>
          <w:spacing w:val="-1"/>
          <w:sz w:val="22"/>
          <w:szCs w:val="22"/>
        </w:rPr>
      </w:pPr>
      <w:r w:rsidRPr="00745DFA">
        <w:rPr>
          <w:rFonts w:ascii="Arial Narrow" w:hAnsi="Arial Narrow"/>
          <w:spacing w:val="-1"/>
          <w:sz w:val="22"/>
          <w:szCs w:val="22"/>
        </w:rPr>
        <w:t>Complete all required FSFN documentation</w:t>
      </w:r>
      <w:r w:rsidR="009874F8" w:rsidRPr="00745DFA">
        <w:rPr>
          <w:rFonts w:ascii="Arial Narrow" w:hAnsi="Arial Narrow"/>
          <w:spacing w:val="-1"/>
          <w:sz w:val="22"/>
          <w:szCs w:val="22"/>
        </w:rPr>
        <w:t>.</w:t>
      </w:r>
    </w:p>
    <w:p w14:paraId="485550BE" w14:textId="59920FC7" w:rsidR="005B2EAA" w:rsidRPr="00745DFA" w:rsidRDefault="005B2EAA" w:rsidP="00320F7A">
      <w:pPr>
        <w:rPr>
          <w:rFonts w:ascii="Arial Narrow" w:hAnsi="Arial Narrow"/>
          <w:sz w:val="22"/>
          <w:szCs w:val="22"/>
        </w:rPr>
      </w:pPr>
      <w:r w:rsidRPr="00745DFA">
        <w:rPr>
          <w:rFonts w:ascii="Arial Narrow" w:hAnsi="Arial Narrow"/>
          <w:sz w:val="22"/>
          <w:szCs w:val="22"/>
        </w:rPr>
        <w:br w:type="page"/>
      </w:r>
    </w:p>
    <w:p w14:paraId="68BA4EA8" w14:textId="22CF11A1" w:rsidR="005B2EAA" w:rsidRPr="00745DFA" w:rsidRDefault="00D158CE" w:rsidP="00834F42">
      <w:pPr>
        <w:autoSpaceDE w:val="0"/>
        <w:autoSpaceDN w:val="0"/>
        <w:spacing w:before="120" w:after="120"/>
        <w:ind w:right="56"/>
        <w:jc w:val="center"/>
        <w:rPr>
          <w:rFonts w:ascii="Arial Narrow" w:hAnsi="Arial Narrow" w:cs="Arial"/>
          <w:sz w:val="22"/>
          <w:szCs w:val="22"/>
          <w:u w:val="single"/>
          <w:lang w:val="x-none" w:eastAsia="x-none"/>
        </w:rPr>
      </w:pPr>
      <w:bookmarkStart w:id="14" w:name="_Hlk161647011"/>
      <w:r w:rsidRPr="00745DFA">
        <w:rPr>
          <w:rFonts w:ascii="Arial Narrow" w:hAnsi="Arial Narrow"/>
          <w:b/>
          <w:bCs/>
          <w:sz w:val="22"/>
          <w:szCs w:val="22"/>
        </w:rPr>
        <w:lastRenderedPageBreak/>
        <w:t xml:space="preserve">APPENDIX B – </w:t>
      </w:r>
      <w:bookmarkStart w:id="15" w:name="_Hlk159589871"/>
      <w:r w:rsidRPr="00745DFA">
        <w:rPr>
          <w:rFonts w:ascii="Arial Narrow" w:hAnsi="Arial Narrow"/>
          <w:b/>
          <w:bCs/>
          <w:sz w:val="22"/>
          <w:szCs w:val="22"/>
        </w:rPr>
        <w:t>RESOURCES &amp; TRAINING</w:t>
      </w:r>
      <w:bookmarkEnd w:id="15"/>
    </w:p>
    <w:bookmarkEnd w:id="14"/>
    <w:p w14:paraId="1A35D5D6" w14:textId="77777777" w:rsidR="009874F8" w:rsidRPr="00745DFA" w:rsidRDefault="009874F8" w:rsidP="00834F42">
      <w:pPr>
        <w:keepNext/>
        <w:keepLines/>
        <w:spacing w:before="120" w:after="120"/>
        <w:outlineLvl w:val="1"/>
        <w:rPr>
          <w:rFonts w:ascii="Arial Narrow" w:hAnsi="Arial Narrow"/>
          <w:sz w:val="22"/>
          <w:szCs w:val="22"/>
          <w:u w:val="single"/>
        </w:rPr>
      </w:pPr>
    </w:p>
    <w:p w14:paraId="25FB7DAB" w14:textId="2196332C" w:rsidR="005B2EAA" w:rsidRPr="00745DFA" w:rsidRDefault="005B2EAA" w:rsidP="00834F42">
      <w:pPr>
        <w:keepNext/>
        <w:keepLines/>
        <w:spacing w:before="120" w:after="120"/>
        <w:outlineLvl w:val="1"/>
        <w:rPr>
          <w:rFonts w:ascii="Arial Narrow" w:hAnsi="Arial Narrow" w:cs="Arial"/>
          <w:b/>
          <w:bCs/>
          <w:sz w:val="22"/>
          <w:szCs w:val="22"/>
          <w:u w:val="single"/>
          <w:lang w:val="x-none" w:eastAsia="x-none"/>
        </w:rPr>
      </w:pPr>
      <w:r w:rsidRPr="00745DFA">
        <w:rPr>
          <w:rFonts w:ascii="Arial Narrow" w:hAnsi="Arial Narrow"/>
          <w:b/>
          <w:bCs/>
          <w:sz w:val="22"/>
          <w:szCs w:val="22"/>
          <w:u w:val="single"/>
        </w:rPr>
        <w:t>Department of Children and Families Learning and Resource Network</w:t>
      </w:r>
    </w:p>
    <w:p w14:paraId="3C10DEFD" w14:textId="77777777" w:rsidR="005B2EAA" w:rsidRPr="00745DFA" w:rsidRDefault="005B2EAA" w:rsidP="00834F42">
      <w:pPr>
        <w:keepNext/>
        <w:keepLines/>
        <w:spacing w:before="120" w:after="120"/>
        <w:ind w:left="360"/>
        <w:outlineLvl w:val="1"/>
        <w:rPr>
          <w:rFonts w:ascii="Arial Narrow" w:hAnsi="Arial Narrow" w:cs="Arial"/>
          <w:b/>
          <w:bCs/>
          <w:sz w:val="22"/>
          <w:szCs w:val="22"/>
          <w:lang w:eastAsia="x-none"/>
        </w:rPr>
      </w:pPr>
      <w:r w:rsidRPr="00745DFA">
        <w:rPr>
          <w:rFonts w:ascii="Arial Narrow" w:hAnsi="Arial Narrow" w:cs="Arial"/>
          <w:b/>
          <w:bCs/>
          <w:sz w:val="22"/>
          <w:szCs w:val="22"/>
          <w:lang w:eastAsia="x-none"/>
        </w:rPr>
        <w:t>My FL Learn Training Portal</w:t>
      </w:r>
    </w:p>
    <w:p w14:paraId="6E476FE4" w14:textId="77777777" w:rsidR="005B2EAA" w:rsidRPr="00745DFA" w:rsidRDefault="00616C38" w:rsidP="00834F42">
      <w:pPr>
        <w:keepNext/>
        <w:keepLines/>
        <w:spacing w:before="120" w:after="120"/>
        <w:ind w:left="360"/>
        <w:outlineLvl w:val="1"/>
        <w:rPr>
          <w:rFonts w:ascii="Arial Narrow" w:hAnsi="Arial Narrow" w:cs="Arial"/>
          <w:sz w:val="22"/>
          <w:szCs w:val="22"/>
          <w:lang w:val="x-none" w:eastAsia="x-none"/>
        </w:rPr>
      </w:pPr>
      <w:hyperlink r:id="rId12" w:history="1">
        <w:r w:rsidR="005B2EAA" w:rsidRPr="00745DFA">
          <w:rPr>
            <w:rStyle w:val="Hyperlink"/>
            <w:rFonts w:ascii="Arial Narrow" w:hAnsi="Arial Narrow" w:cs="Arial"/>
            <w:sz w:val="22"/>
            <w:szCs w:val="22"/>
            <w:lang w:val="x-none" w:eastAsia="x-none"/>
          </w:rPr>
          <w:t>https://www.myflfamilies.com/my-fl-learn</w:t>
        </w:r>
      </w:hyperlink>
    </w:p>
    <w:p w14:paraId="459C71D1" w14:textId="24F67210" w:rsidR="005B2EAA" w:rsidRPr="00745DFA" w:rsidRDefault="005B2EAA" w:rsidP="00834F42">
      <w:pPr>
        <w:keepNext/>
        <w:keepLines/>
        <w:spacing w:before="120" w:after="120"/>
        <w:ind w:left="360"/>
        <w:outlineLvl w:val="1"/>
        <w:rPr>
          <w:rFonts w:ascii="Arial Narrow" w:hAnsi="Arial Narrow" w:cs="Arial"/>
          <w:sz w:val="22"/>
          <w:szCs w:val="22"/>
          <w:lang w:eastAsia="x-none"/>
        </w:rPr>
      </w:pPr>
      <w:r w:rsidRPr="00745DFA">
        <w:rPr>
          <w:rFonts w:ascii="Arial Narrow" w:hAnsi="Arial Narrow" w:cs="Arial"/>
          <w:sz w:val="22"/>
          <w:szCs w:val="22"/>
          <w:lang w:val="x-none" w:eastAsia="x-none"/>
        </w:rPr>
        <w:t xml:space="preserve">The My FL Learn training portal is available to all </w:t>
      </w:r>
      <w:r w:rsidRPr="00745DFA">
        <w:rPr>
          <w:rFonts w:ascii="Arial Narrow" w:hAnsi="Arial Narrow" w:cs="Arial"/>
          <w:sz w:val="22"/>
          <w:szCs w:val="22"/>
          <w:lang w:eastAsia="x-none"/>
        </w:rPr>
        <w:t xml:space="preserve">FIT </w:t>
      </w:r>
      <w:r w:rsidR="00356B26" w:rsidRPr="00745DFA">
        <w:rPr>
          <w:rFonts w:ascii="Arial Narrow" w:hAnsi="Arial Narrow" w:cs="Arial"/>
          <w:sz w:val="22"/>
          <w:szCs w:val="22"/>
          <w:lang w:eastAsia="x-none"/>
        </w:rPr>
        <w:t>T</w:t>
      </w:r>
      <w:r w:rsidRPr="00745DFA">
        <w:rPr>
          <w:rFonts w:ascii="Arial Narrow" w:hAnsi="Arial Narrow" w:cs="Arial"/>
          <w:sz w:val="22"/>
          <w:szCs w:val="22"/>
          <w:lang w:eastAsia="x-none"/>
        </w:rPr>
        <w:t>eams and Managing Entities</w:t>
      </w:r>
      <w:r w:rsidRPr="00745DFA">
        <w:rPr>
          <w:rFonts w:ascii="Arial Narrow" w:hAnsi="Arial Narrow" w:cs="Arial"/>
          <w:sz w:val="22"/>
          <w:szCs w:val="22"/>
          <w:lang w:val="x-none" w:eastAsia="x-none"/>
        </w:rPr>
        <w:t>. This portal offers a vast selection of free training</w:t>
      </w:r>
      <w:r w:rsidRPr="00745DFA">
        <w:rPr>
          <w:rFonts w:ascii="Arial Narrow" w:hAnsi="Arial Narrow" w:cs="Arial"/>
          <w:sz w:val="22"/>
          <w:szCs w:val="22"/>
          <w:lang w:eastAsia="x-none"/>
        </w:rPr>
        <w:t>s</w:t>
      </w:r>
      <w:r w:rsidRPr="00745DFA">
        <w:rPr>
          <w:rFonts w:ascii="Arial Narrow" w:hAnsi="Arial Narrow" w:cs="Arial"/>
          <w:sz w:val="22"/>
          <w:szCs w:val="22"/>
          <w:lang w:val="x-none" w:eastAsia="x-none"/>
        </w:rPr>
        <w:t xml:space="preserve"> from</w:t>
      </w:r>
      <w:r w:rsidRPr="00745DFA">
        <w:rPr>
          <w:rFonts w:ascii="Arial Narrow" w:hAnsi="Arial Narrow" w:cs="Arial"/>
          <w:sz w:val="22"/>
          <w:szCs w:val="22"/>
          <w:lang w:eastAsia="x-none"/>
        </w:rPr>
        <w:t xml:space="preserve"> written content, prerecorded broadcasts or live training opportunities.</w:t>
      </w:r>
    </w:p>
    <w:p w14:paraId="1DC73FA9" w14:textId="1D829AD1" w:rsidR="005B2EAA" w:rsidRPr="00745DFA" w:rsidRDefault="005B2EAA" w:rsidP="00834F42">
      <w:pPr>
        <w:keepNext/>
        <w:keepLines/>
        <w:spacing w:before="120" w:after="120"/>
        <w:ind w:left="360"/>
        <w:outlineLvl w:val="1"/>
        <w:rPr>
          <w:rFonts w:ascii="Arial Narrow" w:hAnsi="Arial Narrow" w:cs="Arial"/>
          <w:sz w:val="22"/>
          <w:szCs w:val="22"/>
          <w:lang w:eastAsia="x-none"/>
        </w:rPr>
      </w:pPr>
      <w:r w:rsidRPr="00745DFA">
        <w:rPr>
          <w:rFonts w:ascii="Arial Narrow" w:hAnsi="Arial Narrow" w:cs="Arial"/>
          <w:sz w:val="22"/>
          <w:szCs w:val="22"/>
          <w:lang w:eastAsia="x-none"/>
        </w:rPr>
        <w:t xml:space="preserve">FIT </w:t>
      </w:r>
      <w:r w:rsidR="00356B26" w:rsidRPr="00745DFA">
        <w:rPr>
          <w:rFonts w:ascii="Arial Narrow" w:hAnsi="Arial Narrow" w:cs="Arial"/>
          <w:sz w:val="22"/>
          <w:szCs w:val="22"/>
          <w:lang w:eastAsia="x-none"/>
        </w:rPr>
        <w:t>T</w:t>
      </w:r>
      <w:r w:rsidRPr="00745DFA">
        <w:rPr>
          <w:rFonts w:ascii="Arial Narrow" w:hAnsi="Arial Narrow" w:cs="Arial"/>
          <w:sz w:val="22"/>
          <w:szCs w:val="22"/>
          <w:lang w:eastAsia="x-none"/>
        </w:rPr>
        <w:t>eams can access My FL Learn by creating an account as an external user. Topics in the My FL Learn training portal include:</w:t>
      </w:r>
    </w:p>
    <w:p w14:paraId="7FE1FCF9" w14:textId="77777777" w:rsidR="005B2EAA" w:rsidRPr="00745DFA" w:rsidRDefault="005B2EAA" w:rsidP="00834F42">
      <w:pPr>
        <w:keepNext/>
        <w:keepLines/>
        <w:spacing w:before="120" w:after="120"/>
        <w:ind w:left="720"/>
        <w:outlineLvl w:val="1"/>
        <w:rPr>
          <w:rFonts w:ascii="Arial Narrow" w:hAnsi="Arial Narrow" w:cs="Arial"/>
          <w:sz w:val="22"/>
          <w:szCs w:val="22"/>
          <w:lang w:eastAsia="x-none"/>
        </w:rPr>
      </w:pPr>
      <w:r w:rsidRPr="00745DFA">
        <w:rPr>
          <w:rFonts w:ascii="Arial Narrow" w:hAnsi="Arial Narrow" w:cs="Arial"/>
          <w:sz w:val="22"/>
          <w:szCs w:val="22"/>
          <w:lang w:eastAsia="x-none"/>
        </w:rPr>
        <w:t>Florida Safe Families Network (FSFN) - Florida’s Statewide Child Welfare Information System</w:t>
      </w:r>
    </w:p>
    <w:p w14:paraId="1BB2E0B5" w14:textId="77777777" w:rsidR="005B2EAA" w:rsidRPr="00745DFA" w:rsidRDefault="005B2EAA" w:rsidP="00834F42">
      <w:pPr>
        <w:keepNext/>
        <w:keepLines/>
        <w:spacing w:before="120" w:after="120"/>
        <w:ind w:left="720"/>
        <w:outlineLvl w:val="1"/>
        <w:rPr>
          <w:rFonts w:ascii="Arial Narrow" w:hAnsi="Arial Narrow" w:cs="Arial"/>
          <w:sz w:val="22"/>
          <w:szCs w:val="22"/>
          <w:lang w:eastAsia="x-none"/>
        </w:rPr>
      </w:pPr>
      <w:r w:rsidRPr="00745DFA">
        <w:rPr>
          <w:rFonts w:ascii="Arial Narrow" w:hAnsi="Arial Narrow" w:cs="Arial"/>
          <w:sz w:val="22"/>
          <w:szCs w:val="22"/>
          <w:lang w:eastAsia="x-none"/>
        </w:rPr>
        <w:t>Child Protective Investigative Process</w:t>
      </w:r>
    </w:p>
    <w:p w14:paraId="38634A29" w14:textId="77777777" w:rsidR="005B2EAA" w:rsidRPr="00745DFA" w:rsidRDefault="005B2EAA" w:rsidP="00834F42">
      <w:pPr>
        <w:keepNext/>
        <w:keepLines/>
        <w:spacing w:before="120" w:after="120"/>
        <w:ind w:left="720"/>
        <w:outlineLvl w:val="1"/>
        <w:rPr>
          <w:rFonts w:ascii="Arial Narrow" w:hAnsi="Arial Narrow" w:cs="Arial"/>
          <w:sz w:val="22"/>
          <w:szCs w:val="22"/>
          <w:lang w:eastAsia="x-none"/>
        </w:rPr>
      </w:pPr>
      <w:r w:rsidRPr="00745DFA">
        <w:rPr>
          <w:rFonts w:ascii="Arial Narrow" w:hAnsi="Arial Narrow" w:cs="Arial"/>
          <w:sz w:val="22"/>
          <w:szCs w:val="22"/>
          <w:lang w:eastAsia="x-none"/>
        </w:rPr>
        <w:t>Child Welfare System of Care</w:t>
      </w:r>
    </w:p>
    <w:p w14:paraId="5420C888" w14:textId="5032270E" w:rsidR="005B2EAA" w:rsidRPr="00745DFA" w:rsidRDefault="005B2EAA" w:rsidP="00834F42">
      <w:pPr>
        <w:keepNext/>
        <w:keepLines/>
        <w:spacing w:before="120" w:after="120"/>
        <w:ind w:left="720"/>
        <w:outlineLvl w:val="1"/>
        <w:rPr>
          <w:rFonts w:ascii="Arial Narrow" w:hAnsi="Arial Narrow" w:cs="Arial"/>
          <w:sz w:val="22"/>
          <w:szCs w:val="22"/>
          <w:lang w:eastAsia="x-none"/>
        </w:rPr>
      </w:pPr>
      <w:r w:rsidRPr="00745DFA">
        <w:rPr>
          <w:rFonts w:ascii="Arial Narrow" w:hAnsi="Arial Narrow" w:cs="Arial"/>
          <w:sz w:val="22"/>
          <w:szCs w:val="22"/>
          <w:lang w:eastAsia="x-none"/>
        </w:rPr>
        <w:t>Collaboration, Partnership</w:t>
      </w:r>
      <w:r w:rsidR="00ED29F3" w:rsidRPr="00745DFA">
        <w:rPr>
          <w:rFonts w:ascii="Arial Narrow" w:hAnsi="Arial Narrow" w:cs="Arial"/>
          <w:sz w:val="22"/>
          <w:szCs w:val="22"/>
          <w:lang w:eastAsia="x-none"/>
        </w:rPr>
        <w:t>,</w:t>
      </w:r>
      <w:r w:rsidRPr="00745DFA">
        <w:rPr>
          <w:rFonts w:ascii="Arial Narrow" w:hAnsi="Arial Narrow" w:cs="Arial"/>
          <w:sz w:val="22"/>
          <w:szCs w:val="22"/>
          <w:lang w:eastAsia="x-none"/>
        </w:rPr>
        <w:t xml:space="preserve"> and Multidisciplinary Teams</w:t>
      </w:r>
    </w:p>
    <w:p w14:paraId="08B9E7BF" w14:textId="77777777" w:rsidR="005B2EAA" w:rsidRPr="00745DFA" w:rsidRDefault="005B2EAA" w:rsidP="00834F42">
      <w:pPr>
        <w:keepNext/>
        <w:keepLines/>
        <w:spacing w:before="120" w:after="120"/>
        <w:ind w:left="720"/>
        <w:outlineLvl w:val="1"/>
        <w:rPr>
          <w:rFonts w:ascii="Arial Narrow" w:hAnsi="Arial Narrow" w:cs="Arial"/>
          <w:sz w:val="22"/>
          <w:szCs w:val="22"/>
          <w:lang w:eastAsia="x-none"/>
        </w:rPr>
      </w:pPr>
      <w:r w:rsidRPr="00745DFA">
        <w:rPr>
          <w:rFonts w:ascii="Arial Narrow" w:hAnsi="Arial Narrow" w:cs="Arial"/>
          <w:sz w:val="22"/>
          <w:szCs w:val="22"/>
          <w:lang w:eastAsia="x-none"/>
        </w:rPr>
        <w:t>Child Welfare and Substance Use Disorders</w:t>
      </w:r>
    </w:p>
    <w:p w14:paraId="5EFC31CC" w14:textId="77777777" w:rsidR="005B2EAA" w:rsidRPr="00745DFA" w:rsidRDefault="005B2EAA" w:rsidP="00834F42">
      <w:pPr>
        <w:keepNext/>
        <w:keepLines/>
        <w:spacing w:before="120" w:after="120"/>
        <w:ind w:left="720"/>
        <w:outlineLvl w:val="1"/>
        <w:rPr>
          <w:rFonts w:ascii="Arial Narrow" w:hAnsi="Arial Narrow" w:cs="Arial"/>
          <w:sz w:val="22"/>
          <w:szCs w:val="22"/>
          <w:lang w:eastAsia="x-none"/>
        </w:rPr>
      </w:pPr>
      <w:r w:rsidRPr="00745DFA">
        <w:rPr>
          <w:rFonts w:ascii="Arial Narrow" w:hAnsi="Arial Narrow" w:cs="Arial"/>
          <w:sz w:val="22"/>
          <w:szCs w:val="22"/>
          <w:lang w:eastAsia="x-none"/>
        </w:rPr>
        <w:t>Co-Occurring Mental and Substance Use Disorders</w:t>
      </w:r>
    </w:p>
    <w:p w14:paraId="0C0F4DC8" w14:textId="77777777" w:rsidR="005B2EAA" w:rsidRPr="00745DFA" w:rsidRDefault="005B2EAA" w:rsidP="00834F42">
      <w:pPr>
        <w:keepNext/>
        <w:keepLines/>
        <w:spacing w:before="120" w:after="120"/>
        <w:ind w:left="720"/>
        <w:outlineLvl w:val="1"/>
        <w:rPr>
          <w:rFonts w:ascii="Arial Narrow" w:hAnsi="Arial Narrow" w:cs="Arial"/>
          <w:sz w:val="22"/>
          <w:szCs w:val="22"/>
          <w:lang w:eastAsia="x-none"/>
        </w:rPr>
      </w:pPr>
      <w:r w:rsidRPr="00745DFA">
        <w:rPr>
          <w:rFonts w:ascii="Arial Narrow" w:hAnsi="Arial Narrow" w:cs="Arial"/>
          <w:sz w:val="22"/>
          <w:szCs w:val="22"/>
          <w:lang w:eastAsia="x-none"/>
        </w:rPr>
        <w:t>Child Development and Safety Planning</w:t>
      </w:r>
    </w:p>
    <w:p w14:paraId="4227AFFF" w14:textId="77777777" w:rsidR="005B2EAA" w:rsidRPr="00745DFA" w:rsidRDefault="005B2EAA" w:rsidP="00834F42">
      <w:pPr>
        <w:keepNext/>
        <w:keepLines/>
        <w:spacing w:before="120" w:after="120"/>
        <w:ind w:left="720"/>
        <w:outlineLvl w:val="1"/>
        <w:rPr>
          <w:rFonts w:ascii="Arial Narrow" w:hAnsi="Arial Narrow" w:cs="Arial"/>
          <w:sz w:val="22"/>
          <w:szCs w:val="22"/>
          <w:lang w:eastAsia="x-none"/>
        </w:rPr>
      </w:pPr>
      <w:r w:rsidRPr="00745DFA">
        <w:rPr>
          <w:rFonts w:ascii="Arial Narrow" w:hAnsi="Arial Narrow" w:cs="Arial"/>
          <w:sz w:val="22"/>
          <w:szCs w:val="22"/>
          <w:lang w:eastAsia="x-none"/>
        </w:rPr>
        <w:t>Human Trafficking and Sexual Abuse</w:t>
      </w:r>
    </w:p>
    <w:p w14:paraId="0797A846" w14:textId="77777777" w:rsidR="005B2EAA" w:rsidRPr="00745DFA" w:rsidRDefault="005B2EAA" w:rsidP="00834F42">
      <w:pPr>
        <w:keepNext/>
        <w:keepLines/>
        <w:spacing w:before="120" w:after="120"/>
        <w:ind w:left="720"/>
        <w:outlineLvl w:val="1"/>
        <w:rPr>
          <w:rFonts w:ascii="Arial Narrow" w:hAnsi="Arial Narrow" w:cs="Arial"/>
          <w:sz w:val="22"/>
          <w:szCs w:val="22"/>
          <w:lang w:eastAsia="x-none"/>
        </w:rPr>
      </w:pPr>
      <w:r w:rsidRPr="00745DFA">
        <w:rPr>
          <w:rFonts w:ascii="Arial Narrow" w:hAnsi="Arial Narrow" w:cs="Arial"/>
          <w:sz w:val="22"/>
          <w:szCs w:val="22"/>
          <w:lang w:eastAsia="x-none"/>
        </w:rPr>
        <w:t>Dependency Courtroom Training</w:t>
      </w:r>
    </w:p>
    <w:p w14:paraId="2B3572AB" w14:textId="77777777" w:rsidR="005B2EAA" w:rsidRPr="00745DFA" w:rsidRDefault="005B2EAA" w:rsidP="00834F42">
      <w:pPr>
        <w:spacing w:before="120" w:after="120"/>
        <w:ind w:left="360"/>
        <w:rPr>
          <w:rFonts w:ascii="Arial Narrow" w:eastAsiaTheme="minorEastAsia" w:hAnsi="Arial Narrow" w:cs="Arial"/>
          <w:sz w:val="22"/>
          <w:szCs w:val="22"/>
        </w:rPr>
      </w:pPr>
      <w:r w:rsidRPr="00745DFA">
        <w:rPr>
          <w:rFonts w:ascii="Arial Narrow" w:eastAsiaTheme="minorEastAsia" w:hAnsi="Arial Narrow" w:cs="Arial"/>
          <w:b/>
          <w:bCs/>
          <w:sz w:val="22"/>
          <w:szCs w:val="22"/>
        </w:rPr>
        <w:t xml:space="preserve">FSFN Training </w:t>
      </w:r>
      <w:r w:rsidRPr="00745DFA">
        <w:rPr>
          <w:rFonts w:ascii="Arial Narrow" w:eastAsiaTheme="minorEastAsia" w:hAnsi="Arial Narrow" w:cs="Arial"/>
          <w:sz w:val="22"/>
          <w:szCs w:val="22"/>
        </w:rPr>
        <w:t xml:space="preserve">(Three-Part Prerecorded FSFN Training) </w:t>
      </w:r>
    </w:p>
    <w:p w14:paraId="3C7CC9F6" w14:textId="367A16F2" w:rsidR="005B2EAA" w:rsidRPr="00745DFA" w:rsidRDefault="005B2EAA" w:rsidP="00834F42">
      <w:pPr>
        <w:spacing w:before="120" w:after="120"/>
        <w:ind w:left="360"/>
        <w:rPr>
          <w:rFonts w:ascii="Arial Narrow" w:eastAsiaTheme="minorEastAsia" w:hAnsi="Arial Narrow" w:cs="Arial"/>
          <w:sz w:val="22"/>
          <w:szCs w:val="22"/>
        </w:rPr>
      </w:pPr>
      <w:r w:rsidRPr="00745DFA">
        <w:rPr>
          <w:rFonts w:ascii="Arial Narrow" w:hAnsi="Arial Narrow" w:cs="Arial"/>
          <w:sz w:val="22"/>
          <w:szCs w:val="22"/>
          <w:lang w:eastAsia="x-none"/>
        </w:rPr>
        <w:t xml:space="preserve">FIT </w:t>
      </w:r>
      <w:r w:rsidR="00356B26" w:rsidRPr="00745DFA">
        <w:rPr>
          <w:rFonts w:ascii="Arial Narrow" w:hAnsi="Arial Narrow" w:cs="Arial"/>
          <w:sz w:val="22"/>
          <w:szCs w:val="22"/>
          <w:lang w:eastAsia="x-none"/>
        </w:rPr>
        <w:t>T</w:t>
      </w:r>
      <w:r w:rsidRPr="00745DFA">
        <w:rPr>
          <w:rFonts w:ascii="Arial Narrow" w:hAnsi="Arial Narrow" w:cs="Arial"/>
          <w:sz w:val="22"/>
          <w:szCs w:val="22"/>
          <w:lang w:eastAsia="x-none"/>
        </w:rPr>
        <w:t>eams can also access My FL Learn to complete a prerecorded FSFN training series.</w:t>
      </w:r>
    </w:p>
    <w:p w14:paraId="1A5CB2EB" w14:textId="77777777" w:rsidR="005B2EAA" w:rsidRPr="00745DFA" w:rsidRDefault="005B2EAA" w:rsidP="00834F42">
      <w:pPr>
        <w:spacing w:before="120" w:after="120"/>
        <w:ind w:left="720"/>
        <w:rPr>
          <w:rFonts w:ascii="Arial Narrow" w:eastAsiaTheme="minorEastAsia" w:hAnsi="Arial Narrow" w:cs="Arial"/>
          <w:sz w:val="22"/>
          <w:szCs w:val="22"/>
        </w:rPr>
      </w:pPr>
      <w:r w:rsidRPr="00745DFA">
        <w:rPr>
          <w:rFonts w:ascii="Arial Narrow" w:eastAsiaTheme="minorEastAsia" w:hAnsi="Arial Narrow" w:cs="Arial"/>
          <w:b/>
          <w:bCs/>
          <w:sz w:val="22"/>
          <w:szCs w:val="22"/>
        </w:rPr>
        <w:t>Part 1</w:t>
      </w:r>
      <w:r w:rsidRPr="00745DFA">
        <w:rPr>
          <w:rFonts w:ascii="Arial Narrow" w:eastAsiaTheme="minorEastAsia" w:hAnsi="Arial Narrow" w:cs="Arial"/>
          <w:sz w:val="22"/>
          <w:szCs w:val="22"/>
        </w:rPr>
        <w:t xml:space="preserve">:  </w:t>
      </w:r>
    </w:p>
    <w:p w14:paraId="71489EF6" w14:textId="04CF25A6" w:rsidR="005B2EAA" w:rsidRPr="00745DFA" w:rsidRDefault="005B2EAA" w:rsidP="00834F42">
      <w:pPr>
        <w:spacing w:before="120" w:after="120"/>
        <w:ind w:left="720"/>
        <w:rPr>
          <w:rFonts w:ascii="Arial Narrow" w:eastAsiaTheme="minorEastAsia" w:hAnsi="Arial Narrow" w:cs="Arial"/>
          <w:b/>
          <w:bCs/>
          <w:sz w:val="22"/>
          <w:szCs w:val="22"/>
        </w:rPr>
      </w:pPr>
      <w:r w:rsidRPr="00745DFA">
        <w:rPr>
          <w:rFonts w:ascii="Arial Narrow" w:eastAsiaTheme="minorEastAsia" w:hAnsi="Arial Narrow" w:cs="Arial"/>
          <w:b/>
          <w:bCs/>
          <w:sz w:val="22"/>
          <w:szCs w:val="22"/>
        </w:rPr>
        <w:t>FSFN &amp; Policy: Navigating FSFN for CPIs and Case Management</w:t>
      </w:r>
    </w:p>
    <w:p w14:paraId="0A07290C" w14:textId="77777777" w:rsidR="005B2EAA" w:rsidRPr="00745DFA" w:rsidRDefault="005B2EAA" w:rsidP="00834F42">
      <w:pPr>
        <w:pStyle w:val="ListParagraph"/>
        <w:numPr>
          <w:ilvl w:val="0"/>
          <w:numId w:val="34"/>
        </w:numPr>
        <w:spacing w:before="120" w:after="120"/>
        <w:rPr>
          <w:rFonts w:ascii="Arial Narrow" w:eastAsiaTheme="minorEastAsia" w:hAnsi="Arial Narrow" w:cs="Arial"/>
          <w:sz w:val="22"/>
          <w:szCs w:val="22"/>
        </w:rPr>
      </w:pPr>
      <w:r w:rsidRPr="00745DFA">
        <w:rPr>
          <w:rFonts w:ascii="Arial Narrow" w:eastAsiaTheme="minorEastAsia" w:hAnsi="Arial Narrow" w:cs="Arial"/>
          <w:sz w:val="22"/>
          <w:szCs w:val="22"/>
        </w:rPr>
        <w:t>Introduction to FSFN</w:t>
      </w:r>
    </w:p>
    <w:p w14:paraId="4FBE7791" w14:textId="77777777" w:rsidR="005B2EAA" w:rsidRPr="00745DFA" w:rsidRDefault="005B2EAA" w:rsidP="00834F42">
      <w:pPr>
        <w:pStyle w:val="ListParagraph"/>
        <w:numPr>
          <w:ilvl w:val="0"/>
          <w:numId w:val="34"/>
        </w:numPr>
        <w:spacing w:before="120" w:after="120"/>
        <w:rPr>
          <w:rFonts w:ascii="Arial Narrow" w:eastAsiaTheme="minorEastAsia" w:hAnsi="Arial Narrow" w:cs="Arial"/>
          <w:sz w:val="22"/>
          <w:szCs w:val="22"/>
        </w:rPr>
      </w:pPr>
      <w:r w:rsidRPr="00745DFA">
        <w:rPr>
          <w:rFonts w:ascii="Arial Narrow" w:eastAsiaTheme="minorEastAsia" w:hAnsi="Arial Narrow" w:cs="Arial"/>
          <w:sz w:val="22"/>
          <w:szCs w:val="22"/>
        </w:rPr>
        <w:t>Navigation &amp; Commence Investigations Desktop</w:t>
      </w:r>
    </w:p>
    <w:p w14:paraId="58FDD715" w14:textId="77777777" w:rsidR="005B2EAA" w:rsidRPr="00745DFA" w:rsidRDefault="005B2EAA" w:rsidP="00834F42">
      <w:pPr>
        <w:pStyle w:val="ListParagraph"/>
        <w:numPr>
          <w:ilvl w:val="0"/>
          <w:numId w:val="34"/>
        </w:numPr>
        <w:spacing w:before="120" w:after="120"/>
        <w:rPr>
          <w:rFonts w:ascii="Arial Narrow" w:eastAsiaTheme="minorEastAsia" w:hAnsi="Arial Narrow" w:cs="Arial"/>
          <w:sz w:val="22"/>
          <w:szCs w:val="22"/>
        </w:rPr>
      </w:pPr>
      <w:r w:rsidRPr="00745DFA">
        <w:rPr>
          <w:rFonts w:ascii="Arial Narrow" w:eastAsiaTheme="minorEastAsia" w:hAnsi="Arial Narrow" w:cs="Arial"/>
          <w:sz w:val="22"/>
          <w:szCs w:val="22"/>
        </w:rPr>
        <w:t>Case Notes</w:t>
      </w:r>
    </w:p>
    <w:p w14:paraId="1D311F91" w14:textId="77777777" w:rsidR="005B2EAA" w:rsidRPr="00745DFA" w:rsidRDefault="005B2EAA" w:rsidP="00834F42">
      <w:pPr>
        <w:spacing w:before="120" w:after="120"/>
        <w:ind w:left="720"/>
        <w:rPr>
          <w:rFonts w:ascii="Arial Narrow" w:eastAsiaTheme="minorEastAsia" w:hAnsi="Arial Narrow" w:cs="Arial"/>
          <w:sz w:val="22"/>
          <w:szCs w:val="22"/>
        </w:rPr>
      </w:pPr>
      <w:r w:rsidRPr="00745DFA">
        <w:rPr>
          <w:rFonts w:ascii="Arial Narrow" w:eastAsiaTheme="minorEastAsia" w:hAnsi="Arial Narrow" w:cs="Arial"/>
          <w:sz w:val="22"/>
          <w:szCs w:val="22"/>
        </w:rPr>
        <w:t xml:space="preserve"> </w:t>
      </w:r>
      <w:r w:rsidRPr="00745DFA">
        <w:rPr>
          <w:rFonts w:ascii="Arial Narrow" w:eastAsiaTheme="minorEastAsia" w:hAnsi="Arial Narrow" w:cs="Arial"/>
          <w:b/>
          <w:bCs/>
          <w:sz w:val="22"/>
          <w:szCs w:val="22"/>
        </w:rPr>
        <w:t>Part 2</w:t>
      </w:r>
      <w:r w:rsidRPr="00745DFA">
        <w:rPr>
          <w:rFonts w:ascii="Arial Narrow" w:eastAsiaTheme="minorEastAsia" w:hAnsi="Arial Narrow" w:cs="Arial"/>
          <w:sz w:val="22"/>
          <w:szCs w:val="22"/>
        </w:rPr>
        <w:t>:</w:t>
      </w:r>
    </w:p>
    <w:p w14:paraId="0094B67A" w14:textId="19E3FBB7" w:rsidR="005B2EAA" w:rsidRPr="00745DFA" w:rsidRDefault="005B2EAA" w:rsidP="00320F7A">
      <w:pPr>
        <w:spacing w:before="120" w:after="120"/>
        <w:rPr>
          <w:rFonts w:ascii="Arial Narrow" w:eastAsiaTheme="minorEastAsia" w:hAnsi="Arial Narrow" w:cs="Arial"/>
          <w:b/>
          <w:bCs/>
          <w:sz w:val="22"/>
          <w:szCs w:val="22"/>
        </w:rPr>
      </w:pPr>
      <w:r w:rsidRPr="00745DFA">
        <w:rPr>
          <w:rFonts w:ascii="Arial Narrow" w:eastAsiaTheme="minorEastAsia" w:hAnsi="Arial Narrow" w:cs="Arial"/>
          <w:sz w:val="22"/>
          <w:szCs w:val="22"/>
        </w:rPr>
        <w:tab/>
      </w:r>
      <w:r w:rsidRPr="00745DFA">
        <w:rPr>
          <w:rFonts w:ascii="Arial Narrow" w:eastAsiaTheme="minorEastAsia" w:hAnsi="Arial Narrow" w:cs="Arial"/>
          <w:b/>
          <w:bCs/>
          <w:sz w:val="22"/>
          <w:szCs w:val="22"/>
        </w:rPr>
        <w:t>FSFN &amp; Policy: Navigating FSFN for CPIs and Case Management</w:t>
      </w:r>
    </w:p>
    <w:p w14:paraId="64290DA8" w14:textId="77777777" w:rsidR="005B2EAA" w:rsidRPr="00745DFA" w:rsidRDefault="005B2EAA" w:rsidP="00834F42">
      <w:pPr>
        <w:pStyle w:val="ListParagraph"/>
        <w:numPr>
          <w:ilvl w:val="1"/>
          <w:numId w:val="36"/>
        </w:numPr>
        <w:spacing w:before="120" w:after="120"/>
        <w:ind w:left="1440"/>
        <w:rPr>
          <w:rFonts w:ascii="Arial Narrow" w:eastAsiaTheme="minorEastAsia" w:hAnsi="Arial Narrow" w:cs="Arial"/>
          <w:sz w:val="22"/>
          <w:szCs w:val="22"/>
        </w:rPr>
      </w:pPr>
      <w:r w:rsidRPr="00745DFA">
        <w:rPr>
          <w:rFonts w:ascii="Arial Narrow" w:eastAsiaTheme="minorEastAsia" w:hAnsi="Arial Narrow" w:cs="Arial"/>
          <w:sz w:val="22"/>
          <w:szCs w:val="22"/>
        </w:rPr>
        <w:t>Investigative Assessments</w:t>
      </w:r>
    </w:p>
    <w:p w14:paraId="15FDCDBC" w14:textId="77777777" w:rsidR="005B2EAA" w:rsidRPr="00745DFA" w:rsidRDefault="005B2EAA" w:rsidP="00834F42">
      <w:pPr>
        <w:pStyle w:val="ListParagraph"/>
        <w:numPr>
          <w:ilvl w:val="1"/>
          <w:numId w:val="36"/>
        </w:numPr>
        <w:spacing w:before="120" w:after="120"/>
        <w:ind w:left="1440"/>
        <w:rPr>
          <w:rFonts w:ascii="Arial Narrow" w:eastAsiaTheme="minorEastAsia" w:hAnsi="Arial Narrow" w:cs="Arial"/>
          <w:sz w:val="22"/>
          <w:szCs w:val="22"/>
        </w:rPr>
      </w:pPr>
      <w:r w:rsidRPr="00745DFA">
        <w:rPr>
          <w:rFonts w:ascii="Arial Narrow" w:eastAsiaTheme="minorEastAsia" w:hAnsi="Arial Narrow" w:cs="Arial"/>
          <w:sz w:val="22"/>
          <w:szCs w:val="22"/>
        </w:rPr>
        <w:t>File Cabinet</w:t>
      </w:r>
    </w:p>
    <w:p w14:paraId="44CA7339" w14:textId="77777777" w:rsidR="005B2EAA" w:rsidRPr="00745DFA" w:rsidRDefault="005B2EAA" w:rsidP="00834F42">
      <w:pPr>
        <w:pStyle w:val="ListParagraph"/>
        <w:numPr>
          <w:ilvl w:val="1"/>
          <w:numId w:val="36"/>
        </w:numPr>
        <w:spacing w:before="120" w:after="120"/>
        <w:ind w:left="1440"/>
        <w:rPr>
          <w:rFonts w:ascii="Arial Narrow" w:eastAsiaTheme="minorEastAsia" w:hAnsi="Arial Narrow" w:cs="Arial"/>
          <w:sz w:val="22"/>
          <w:szCs w:val="22"/>
        </w:rPr>
      </w:pPr>
      <w:r w:rsidRPr="00745DFA">
        <w:rPr>
          <w:rFonts w:ascii="Arial Narrow" w:eastAsiaTheme="minorEastAsia" w:hAnsi="Arial Narrow" w:cs="Arial"/>
          <w:sz w:val="22"/>
          <w:szCs w:val="22"/>
        </w:rPr>
        <w:t>Closing Investigations</w:t>
      </w:r>
    </w:p>
    <w:p w14:paraId="25B327F4" w14:textId="77777777" w:rsidR="005B2EAA" w:rsidRPr="00745DFA" w:rsidRDefault="005B2EAA" w:rsidP="00834F42">
      <w:pPr>
        <w:spacing w:before="120" w:after="120"/>
        <w:ind w:left="720"/>
        <w:rPr>
          <w:rFonts w:ascii="Arial Narrow" w:eastAsiaTheme="minorEastAsia" w:hAnsi="Arial Narrow" w:cs="Arial"/>
          <w:sz w:val="22"/>
          <w:szCs w:val="22"/>
        </w:rPr>
      </w:pPr>
      <w:r w:rsidRPr="00745DFA">
        <w:rPr>
          <w:rFonts w:ascii="Arial Narrow" w:eastAsiaTheme="minorEastAsia" w:hAnsi="Arial Narrow" w:cs="Arial"/>
          <w:b/>
          <w:bCs/>
          <w:sz w:val="22"/>
          <w:szCs w:val="22"/>
        </w:rPr>
        <w:t>Part 3</w:t>
      </w:r>
      <w:r w:rsidRPr="00745DFA">
        <w:rPr>
          <w:rFonts w:ascii="Arial Narrow" w:eastAsiaTheme="minorEastAsia" w:hAnsi="Arial Narrow" w:cs="Arial"/>
          <w:sz w:val="22"/>
          <w:szCs w:val="22"/>
        </w:rPr>
        <w:t>:</w:t>
      </w:r>
      <w:r w:rsidRPr="00745DFA">
        <w:rPr>
          <w:rFonts w:ascii="Arial Narrow" w:eastAsiaTheme="minorEastAsia" w:hAnsi="Arial Narrow" w:cs="Arial"/>
          <w:sz w:val="22"/>
          <w:szCs w:val="22"/>
        </w:rPr>
        <w:tab/>
      </w:r>
    </w:p>
    <w:p w14:paraId="651071BD" w14:textId="77777777" w:rsidR="005B2EAA" w:rsidRPr="00745DFA" w:rsidRDefault="005B2EAA" w:rsidP="00834F42">
      <w:pPr>
        <w:spacing w:before="120" w:after="120"/>
        <w:ind w:left="720"/>
        <w:rPr>
          <w:rFonts w:ascii="Arial Narrow" w:eastAsiaTheme="minorEastAsia" w:hAnsi="Arial Narrow" w:cs="Arial"/>
          <w:b/>
          <w:bCs/>
          <w:sz w:val="22"/>
          <w:szCs w:val="22"/>
        </w:rPr>
      </w:pPr>
      <w:r w:rsidRPr="00745DFA">
        <w:rPr>
          <w:rFonts w:ascii="Arial Narrow" w:eastAsiaTheme="minorEastAsia" w:hAnsi="Arial Narrow" w:cs="Arial"/>
          <w:b/>
          <w:bCs/>
          <w:sz w:val="22"/>
          <w:szCs w:val="22"/>
        </w:rPr>
        <w:t>FSFN: System for CPIs and Case Management 2022 – Simulation</w:t>
      </w:r>
    </w:p>
    <w:p w14:paraId="62C76B9A" w14:textId="77777777" w:rsidR="005B2EAA" w:rsidRPr="00745DFA" w:rsidRDefault="005B2EAA" w:rsidP="00834F42">
      <w:pPr>
        <w:spacing w:before="120" w:after="120"/>
        <w:rPr>
          <w:rFonts w:ascii="Arial Narrow" w:eastAsiaTheme="minorEastAsia" w:hAnsi="Arial Narrow" w:cs="Arial"/>
          <w:b/>
          <w:bCs/>
          <w:sz w:val="22"/>
          <w:szCs w:val="22"/>
          <w:u w:val="single"/>
        </w:rPr>
      </w:pPr>
      <w:r w:rsidRPr="00745DFA">
        <w:rPr>
          <w:rFonts w:ascii="Arial Narrow" w:eastAsiaTheme="minorEastAsia" w:hAnsi="Arial Narrow" w:cs="Arial"/>
          <w:b/>
          <w:bCs/>
          <w:sz w:val="22"/>
          <w:szCs w:val="22"/>
          <w:u w:val="single"/>
        </w:rPr>
        <w:t>Office of the State Courts’ Legal Resource Guide</w:t>
      </w:r>
    </w:p>
    <w:p w14:paraId="1777CE49" w14:textId="77777777" w:rsidR="005B2EAA" w:rsidRPr="00745DFA" w:rsidRDefault="005B2EAA" w:rsidP="00834F42">
      <w:pPr>
        <w:spacing w:before="120" w:after="120"/>
        <w:rPr>
          <w:rFonts w:ascii="Arial Narrow" w:eastAsiaTheme="minorEastAsia" w:hAnsi="Arial Narrow" w:cs="Arial"/>
          <w:b/>
          <w:bCs/>
          <w:sz w:val="22"/>
          <w:szCs w:val="22"/>
        </w:rPr>
      </w:pPr>
      <w:r w:rsidRPr="00745DFA">
        <w:rPr>
          <w:rFonts w:ascii="Arial Narrow" w:eastAsiaTheme="minorEastAsia" w:hAnsi="Arial Narrow" w:cs="Arial"/>
          <w:b/>
          <w:bCs/>
          <w:sz w:val="22"/>
          <w:szCs w:val="22"/>
        </w:rPr>
        <w:t>Dependency Court Benchbook</w:t>
      </w:r>
    </w:p>
    <w:p w14:paraId="6A318A1A" w14:textId="77777777" w:rsidR="005B2EAA" w:rsidRPr="00745DFA" w:rsidRDefault="00616C38" w:rsidP="00834F42">
      <w:pPr>
        <w:spacing w:before="120" w:after="120"/>
        <w:rPr>
          <w:rFonts w:ascii="Arial Narrow" w:eastAsiaTheme="minorEastAsia" w:hAnsi="Arial Narrow" w:cs="Arial"/>
          <w:sz w:val="22"/>
          <w:szCs w:val="22"/>
        </w:rPr>
      </w:pPr>
      <w:hyperlink r:id="rId13" w:history="1">
        <w:r w:rsidR="005B2EAA" w:rsidRPr="00745DFA">
          <w:rPr>
            <w:rStyle w:val="Hyperlink"/>
            <w:rFonts w:ascii="Arial Narrow" w:eastAsiaTheme="minorEastAsia" w:hAnsi="Arial Narrow" w:cs="Arial"/>
            <w:sz w:val="22"/>
            <w:szCs w:val="22"/>
          </w:rPr>
          <w:t>https://www.flcourts.gov/Resources-Services/Office-of-Family-Courts/Family-Court-in-Florida/Dependency/Dependency-Benchbook</w:t>
        </w:r>
      </w:hyperlink>
    </w:p>
    <w:p w14:paraId="098C0182" w14:textId="77777777" w:rsidR="005B2EAA" w:rsidRPr="00745DFA" w:rsidRDefault="005B2EAA" w:rsidP="00834F42">
      <w:pPr>
        <w:spacing w:before="120" w:after="120"/>
        <w:rPr>
          <w:rFonts w:ascii="Arial Narrow" w:eastAsiaTheme="minorEastAsia" w:hAnsi="Arial Narrow" w:cs="Arial"/>
          <w:sz w:val="22"/>
          <w:szCs w:val="22"/>
        </w:rPr>
      </w:pPr>
      <w:r w:rsidRPr="00745DFA">
        <w:rPr>
          <w:rFonts w:ascii="Arial Narrow" w:eastAsiaTheme="minorEastAsia" w:hAnsi="Arial Narrow" w:cs="Arial"/>
          <w:sz w:val="22"/>
          <w:szCs w:val="22"/>
        </w:rPr>
        <w:lastRenderedPageBreak/>
        <w:t>The Dependency Court Benchbook is a compilation of promising practices as well as a legal resource guide. This comprehensive tool provides information regarding legal and non-legal considerations in dependency cases.</w:t>
      </w:r>
    </w:p>
    <w:p w14:paraId="5B228794" w14:textId="5A3C6DFA" w:rsidR="005B2EAA" w:rsidRPr="00745DFA" w:rsidRDefault="005B2EAA" w:rsidP="00834F42">
      <w:pPr>
        <w:spacing w:before="120" w:after="120"/>
        <w:rPr>
          <w:rFonts w:ascii="Arial Narrow" w:eastAsiaTheme="minorEastAsia" w:hAnsi="Arial Narrow" w:cs="Arial"/>
          <w:sz w:val="22"/>
          <w:szCs w:val="22"/>
        </w:rPr>
      </w:pPr>
      <w:r w:rsidRPr="00745DFA">
        <w:rPr>
          <w:rFonts w:ascii="Arial Narrow" w:eastAsiaTheme="minorEastAsia" w:hAnsi="Arial Narrow" w:cs="Arial"/>
          <w:sz w:val="22"/>
          <w:szCs w:val="22"/>
        </w:rPr>
        <w:t xml:space="preserve">FIT </w:t>
      </w:r>
      <w:r w:rsidR="00356B26" w:rsidRPr="00745DFA">
        <w:rPr>
          <w:rFonts w:ascii="Arial Narrow" w:eastAsiaTheme="minorEastAsia" w:hAnsi="Arial Narrow" w:cs="Arial"/>
          <w:sz w:val="22"/>
          <w:szCs w:val="22"/>
        </w:rPr>
        <w:t>T</w:t>
      </w:r>
      <w:r w:rsidRPr="00745DFA">
        <w:rPr>
          <w:rFonts w:ascii="Arial Narrow" w:eastAsiaTheme="minorEastAsia" w:hAnsi="Arial Narrow" w:cs="Arial"/>
          <w:sz w:val="22"/>
          <w:szCs w:val="22"/>
        </w:rPr>
        <w:t>eams and other stakeholders can access the Dependency Court Benchbook. Topics in the Dependency Court Benchbook include:</w:t>
      </w:r>
    </w:p>
    <w:p w14:paraId="56B8312D" w14:textId="5B53E922" w:rsidR="005B2EAA" w:rsidRPr="00745DFA" w:rsidRDefault="005B2EAA" w:rsidP="00834F42">
      <w:pPr>
        <w:spacing w:before="120" w:after="120"/>
        <w:ind w:left="360"/>
        <w:rPr>
          <w:rFonts w:ascii="Arial Narrow" w:eastAsiaTheme="minorEastAsia" w:hAnsi="Arial Narrow" w:cs="Arial"/>
          <w:sz w:val="22"/>
          <w:szCs w:val="22"/>
        </w:rPr>
      </w:pPr>
      <w:r w:rsidRPr="00745DFA">
        <w:rPr>
          <w:rFonts w:ascii="Arial Narrow" w:eastAsiaTheme="minorEastAsia" w:hAnsi="Arial Narrow" w:cs="Arial"/>
          <w:sz w:val="22"/>
          <w:szCs w:val="22"/>
        </w:rPr>
        <w:t>Dependency Case Management Flowchart</w:t>
      </w:r>
    </w:p>
    <w:p w14:paraId="73436136" w14:textId="3D23AAF9" w:rsidR="005B2EAA" w:rsidRPr="00745DFA" w:rsidRDefault="005B2EAA" w:rsidP="00834F42">
      <w:pPr>
        <w:spacing w:before="120" w:after="120"/>
        <w:ind w:left="360"/>
        <w:rPr>
          <w:rFonts w:ascii="Arial Narrow" w:eastAsiaTheme="minorEastAsia" w:hAnsi="Arial Narrow" w:cs="Arial"/>
          <w:sz w:val="22"/>
          <w:szCs w:val="22"/>
        </w:rPr>
      </w:pPr>
      <w:r w:rsidRPr="00745DFA">
        <w:rPr>
          <w:rFonts w:ascii="Arial Narrow" w:eastAsiaTheme="minorEastAsia" w:hAnsi="Arial Narrow" w:cs="Arial"/>
          <w:sz w:val="22"/>
          <w:szCs w:val="22"/>
        </w:rPr>
        <w:t>Family-Centered Practice in Dependency Court</w:t>
      </w:r>
    </w:p>
    <w:p w14:paraId="7AF55AF6" w14:textId="1C62E255" w:rsidR="005B2EAA" w:rsidRPr="00745DFA" w:rsidRDefault="005B2EAA" w:rsidP="00834F42">
      <w:pPr>
        <w:spacing w:before="120" w:after="120"/>
        <w:ind w:left="360"/>
        <w:rPr>
          <w:rFonts w:ascii="Arial Narrow" w:eastAsiaTheme="minorEastAsia" w:hAnsi="Arial Narrow" w:cs="Arial"/>
          <w:sz w:val="22"/>
          <w:szCs w:val="22"/>
        </w:rPr>
      </w:pPr>
      <w:r w:rsidRPr="00745DFA">
        <w:rPr>
          <w:rFonts w:ascii="Arial Narrow" w:eastAsiaTheme="minorEastAsia" w:hAnsi="Arial Narrow" w:cs="Arial"/>
          <w:sz w:val="22"/>
          <w:szCs w:val="22"/>
        </w:rPr>
        <w:t>Trauma and Child Development</w:t>
      </w:r>
    </w:p>
    <w:p w14:paraId="31AF836F" w14:textId="1891A27C" w:rsidR="005B2EAA" w:rsidRPr="00745DFA" w:rsidRDefault="005B2EAA" w:rsidP="00834F42">
      <w:pPr>
        <w:spacing w:before="120" w:after="120"/>
        <w:ind w:left="360"/>
        <w:rPr>
          <w:rFonts w:ascii="Arial Narrow" w:eastAsiaTheme="minorEastAsia" w:hAnsi="Arial Narrow" w:cs="Arial"/>
          <w:sz w:val="22"/>
          <w:szCs w:val="22"/>
        </w:rPr>
      </w:pPr>
      <w:r w:rsidRPr="00745DFA">
        <w:rPr>
          <w:rFonts w:ascii="Arial Narrow" w:eastAsiaTheme="minorEastAsia" w:hAnsi="Arial Narrow" w:cs="Arial"/>
          <w:sz w:val="22"/>
          <w:szCs w:val="22"/>
        </w:rPr>
        <w:t>Service and Treatment Considerations in Dependency Court</w:t>
      </w:r>
    </w:p>
    <w:p w14:paraId="3551FABD" w14:textId="26132D17" w:rsidR="005B2EAA" w:rsidRPr="00745DFA" w:rsidRDefault="005B2EAA" w:rsidP="00834F42">
      <w:pPr>
        <w:spacing w:before="120" w:after="120"/>
        <w:ind w:left="360"/>
        <w:rPr>
          <w:rFonts w:ascii="Arial Narrow" w:eastAsiaTheme="minorEastAsia" w:hAnsi="Arial Narrow" w:cs="Arial"/>
          <w:sz w:val="22"/>
          <w:szCs w:val="22"/>
        </w:rPr>
      </w:pPr>
      <w:r w:rsidRPr="00745DFA">
        <w:rPr>
          <w:rFonts w:ascii="Arial Narrow" w:eastAsiaTheme="minorEastAsia" w:hAnsi="Arial Narrow" w:cs="Arial"/>
          <w:sz w:val="22"/>
          <w:szCs w:val="22"/>
        </w:rPr>
        <w:t>Child Safety Considerations</w:t>
      </w:r>
    </w:p>
    <w:p w14:paraId="7C16C27E" w14:textId="77777777" w:rsidR="005B2EAA" w:rsidRPr="00745DFA" w:rsidRDefault="005B2EAA" w:rsidP="00834F42">
      <w:pPr>
        <w:spacing w:before="120" w:after="120"/>
        <w:rPr>
          <w:rFonts w:ascii="Arial Narrow" w:eastAsiaTheme="minorEastAsia" w:hAnsi="Arial Narrow" w:cs="Arial"/>
          <w:b/>
          <w:bCs/>
          <w:sz w:val="22"/>
          <w:szCs w:val="22"/>
          <w:u w:val="single"/>
        </w:rPr>
      </w:pPr>
      <w:r w:rsidRPr="00745DFA">
        <w:rPr>
          <w:rFonts w:ascii="Arial Narrow" w:eastAsiaTheme="minorEastAsia" w:hAnsi="Arial Narrow" w:cs="Arial"/>
          <w:b/>
          <w:bCs/>
          <w:sz w:val="22"/>
          <w:szCs w:val="22"/>
          <w:u w:val="single"/>
        </w:rPr>
        <w:t>National Center on Substance Abuse and Child Welfare (NCSACW)</w:t>
      </w:r>
      <w:r w:rsidRPr="00745DFA">
        <w:rPr>
          <w:rFonts w:ascii="Arial Narrow" w:eastAsiaTheme="minorEastAsia" w:hAnsi="Arial Narrow" w:cs="Arial"/>
          <w:b/>
          <w:bCs/>
          <w:sz w:val="22"/>
          <w:szCs w:val="22"/>
        </w:rPr>
        <w:t xml:space="preserve"> </w:t>
      </w:r>
    </w:p>
    <w:p w14:paraId="10304952" w14:textId="77777777" w:rsidR="005B2EAA" w:rsidRPr="00745DFA" w:rsidRDefault="005B2EAA" w:rsidP="00834F42">
      <w:pPr>
        <w:spacing w:before="120" w:after="120"/>
        <w:rPr>
          <w:rFonts w:ascii="Arial Narrow" w:eastAsiaTheme="minorEastAsia" w:hAnsi="Arial Narrow" w:cs="Arial"/>
          <w:b/>
          <w:bCs/>
          <w:sz w:val="22"/>
          <w:szCs w:val="22"/>
        </w:rPr>
      </w:pPr>
      <w:r w:rsidRPr="00745DFA">
        <w:rPr>
          <w:rFonts w:ascii="Arial Narrow" w:eastAsiaTheme="minorEastAsia" w:hAnsi="Arial Narrow" w:cs="Arial"/>
          <w:b/>
          <w:bCs/>
          <w:sz w:val="22"/>
          <w:szCs w:val="22"/>
        </w:rPr>
        <w:t>Tutorials for Substance Use Disorder Treatment Professionals</w:t>
      </w:r>
    </w:p>
    <w:p w14:paraId="277997D9" w14:textId="77777777" w:rsidR="005B2EAA" w:rsidRPr="00745DFA" w:rsidRDefault="00616C38" w:rsidP="00834F42">
      <w:pPr>
        <w:spacing w:before="120" w:after="120"/>
        <w:rPr>
          <w:rFonts w:ascii="Arial Narrow" w:eastAsiaTheme="minorEastAsia" w:hAnsi="Arial Narrow" w:cs="Arial"/>
          <w:color w:val="0000FF" w:themeColor="hyperlink"/>
          <w:sz w:val="22"/>
          <w:szCs w:val="22"/>
          <w:u w:val="single"/>
        </w:rPr>
      </w:pPr>
      <w:hyperlink r:id="rId14" w:history="1">
        <w:r w:rsidR="005B2EAA" w:rsidRPr="00745DFA">
          <w:rPr>
            <w:rFonts w:ascii="Arial Narrow" w:eastAsiaTheme="minorEastAsia" w:hAnsi="Arial Narrow" w:cs="Arial"/>
            <w:color w:val="0000FF" w:themeColor="hyperlink"/>
            <w:sz w:val="22"/>
            <w:szCs w:val="22"/>
            <w:u w:val="single"/>
          </w:rPr>
          <w:t>https://ncsacw.samhsa.gov/tutorials/tutorialDesc.aspx?id=26</w:t>
        </w:r>
      </w:hyperlink>
    </w:p>
    <w:p w14:paraId="7EC31720" w14:textId="77777777" w:rsidR="005B2EAA" w:rsidRPr="00745DFA" w:rsidRDefault="005B2EAA" w:rsidP="00834F42">
      <w:pPr>
        <w:rPr>
          <w:rFonts w:ascii="Arial Narrow" w:eastAsiaTheme="minorEastAsia" w:hAnsi="Arial Narrow" w:cs="Arial"/>
          <w:sz w:val="22"/>
          <w:szCs w:val="22"/>
        </w:rPr>
      </w:pPr>
      <w:r w:rsidRPr="00745DFA">
        <w:rPr>
          <w:rFonts w:ascii="Arial Narrow" w:eastAsiaTheme="minorEastAsia" w:hAnsi="Arial Narrow" w:cs="Arial"/>
          <w:sz w:val="22"/>
          <w:szCs w:val="22"/>
        </w:rPr>
        <w:t>This course is divided into five modules. Each module builds on the previous one. After passing the knowledge assessment at the end of the course, you will be able to print a certificate of completion. This certificate can be submitted to NAADAC, the Association for Addiction Professionals, for 4.5 Continuing Education Units (CEUs).</w:t>
      </w:r>
    </w:p>
    <w:p w14:paraId="1D5B28C7" w14:textId="77777777" w:rsidR="005B2EAA" w:rsidRPr="00745DFA" w:rsidRDefault="005B2EAA" w:rsidP="00834F42">
      <w:pPr>
        <w:spacing w:before="120" w:after="120"/>
        <w:ind w:left="360"/>
        <w:rPr>
          <w:rFonts w:ascii="Arial Narrow" w:eastAsiaTheme="minorEastAsia" w:hAnsi="Arial Narrow" w:cs="Arial"/>
          <w:sz w:val="22"/>
          <w:szCs w:val="22"/>
        </w:rPr>
      </w:pPr>
      <w:r w:rsidRPr="00745DFA">
        <w:rPr>
          <w:rFonts w:ascii="Arial Narrow" w:eastAsiaTheme="minorEastAsia" w:hAnsi="Arial Narrow" w:cs="Arial"/>
          <w:sz w:val="22"/>
          <w:szCs w:val="22"/>
        </w:rPr>
        <w:t xml:space="preserve">Module One: Primer on CW and Dependency Court Systems for Substance Use Disorder Treatment Professionals. </w:t>
      </w:r>
    </w:p>
    <w:p w14:paraId="4D382166" w14:textId="77777777" w:rsidR="005B2EAA" w:rsidRPr="00745DFA" w:rsidRDefault="005B2EAA" w:rsidP="00834F42">
      <w:pPr>
        <w:spacing w:before="120" w:after="120"/>
        <w:ind w:left="360"/>
        <w:rPr>
          <w:rFonts w:ascii="Arial Narrow" w:eastAsiaTheme="minorEastAsia" w:hAnsi="Arial Narrow" w:cs="Arial"/>
          <w:sz w:val="22"/>
          <w:szCs w:val="22"/>
        </w:rPr>
      </w:pPr>
      <w:r w:rsidRPr="00745DFA">
        <w:rPr>
          <w:rFonts w:ascii="Arial Narrow" w:eastAsiaTheme="minorEastAsia" w:hAnsi="Arial Narrow" w:cs="Arial"/>
          <w:sz w:val="22"/>
          <w:szCs w:val="22"/>
        </w:rPr>
        <w:t xml:space="preserve">Module Two: Engaging Child Welfare-Involved Families in Treatment </w:t>
      </w:r>
    </w:p>
    <w:p w14:paraId="7D662E5A" w14:textId="77777777" w:rsidR="005B2EAA" w:rsidRPr="00745DFA" w:rsidRDefault="005B2EAA" w:rsidP="00834F42">
      <w:pPr>
        <w:spacing w:before="120" w:after="120"/>
        <w:ind w:left="360"/>
        <w:rPr>
          <w:rFonts w:ascii="Arial Narrow" w:eastAsiaTheme="minorEastAsia" w:hAnsi="Arial Narrow" w:cs="Arial"/>
          <w:sz w:val="22"/>
          <w:szCs w:val="22"/>
        </w:rPr>
      </w:pPr>
      <w:r w:rsidRPr="00745DFA">
        <w:rPr>
          <w:rFonts w:ascii="Arial Narrow" w:eastAsiaTheme="minorEastAsia" w:hAnsi="Arial Narrow" w:cs="Arial"/>
          <w:sz w:val="22"/>
          <w:szCs w:val="22"/>
        </w:rPr>
        <w:t>Module Three: Effective Treatment for Child Welfare-Involved Families</w:t>
      </w:r>
    </w:p>
    <w:p w14:paraId="540D2CE7" w14:textId="77777777" w:rsidR="005B2EAA" w:rsidRPr="00745DFA" w:rsidRDefault="005B2EAA" w:rsidP="00834F42">
      <w:pPr>
        <w:spacing w:before="120" w:after="120"/>
        <w:ind w:left="360"/>
        <w:rPr>
          <w:rFonts w:ascii="Arial Narrow" w:eastAsiaTheme="minorEastAsia" w:hAnsi="Arial Narrow" w:cs="Arial"/>
          <w:sz w:val="22"/>
          <w:szCs w:val="22"/>
        </w:rPr>
      </w:pPr>
      <w:r w:rsidRPr="00745DFA">
        <w:rPr>
          <w:rFonts w:ascii="Arial Narrow" w:eastAsiaTheme="minorEastAsia" w:hAnsi="Arial Narrow" w:cs="Arial"/>
          <w:sz w:val="22"/>
          <w:szCs w:val="22"/>
        </w:rPr>
        <w:t>Module Four: Special Considerations for Children Whose Parents Have Substance Use Disorders</w:t>
      </w:r>
    </w:p>
    <w:p w14:paraId="18807DA6" w14:textId="77777777" w:rsidR="005B2EAA" w:rsidRPr="00745DFA" w:rsidRDefault="005B2EAA" w:rsidP="00834F42">
      <w:pPr>
        <w:spacing w:before="120" w:after="120"/>
        <w:ind w:left="360"/>
        <w:rPr>
          <w:rFonts w:ascii="Arial Narrow" w:eastAsiaTheme="minorEastAsia" w:hAnsi="Arial Narrow" w:cs="Arial"/>
          <w:sz w:val="22"/>
          <w:szCs w:val="22"/>
        </w:rPr>
      </w:pPr>
      <w:r w:rsidRPr="00745DFA">
        <w:rPr>
          <w:rFonts w:ascii="Arial Narrow" w:eastAsiaTheme="minorEastAsia" w:hAnsi="Arial Narrow" w:cs="Arial"/>
          <w:sz w:val="22"/>
          <w:szCs w:val="22"/>
        </w:rPr>
        <w:t xml:space="preserve">Module Five: Collaborative Strategies to Effectively Serve Child Welfare Families Affected by Substance Use Disorders </w:t>
      </w:r>
    </w:p>
    <w:p w14:paraId="6C3243C2" w14:textId="77777777" w:rsidR="005B2EAA" w:rsidRPr="00745DFA" w:rsidRDefault="005B2EAA" w:rsidP="00834F42">
      <w:pPr>
        <w:keepNext/>
        <w:keepLines/>
        <w:spacing w:before="120" w:after="120"/>
        <w:outlineLvl w:val="1"/>
        <w:rPr>
          <w:rFonts w:ascii="Arial Narrow" w:hAnsi="Arial Narrow" w:cs="Arial"/>
          <w:b/>
          <w:bCs/>
          <w:caps/>
          <w:sz w:val="22"/>
          <w:szCs w:val="22"/>
          <w:u w:val="single"/>
          <w:lang w:val="x-none" w:eastAsia="x-none"/>
        </w:rPr>
      </w:pPr>
      <w:r w:rsidRPr="00745DFA">
        <w:rPr>
          <w:rFonts w:ascii="Arial Narrow" w:hAnsi="Arial Narrow" w:cs="Arial"/>
          <w:b/>
          <w:bCs/>
          <w:sz w:val="22"/>
          <w:szCs w:val="22"/>
          <w:u w:val="single"/>
          <w:lang w:eastAsia="x-none"/>
        </w:rPr>
        <w:t>The Florida Alcohol and Drug Abuse Association (FADAA)</w:t>
      </w:r>
    </w:p>
    <w:p w14:paraId="5F5E6927" w14:textId="77777777" w:rsidR="005B2EAA" w:rsidRPr="00745DFA" w:rsidRDefault="005B2EAA" w:rsidP="00834F42">
      <w:pPr>
        <w:spacing w:before="120" w:after="120"/>
        <w:rPr>
          <w:rFonts w:ascii="Arial Narrow" w:eastAsiaTheme="minorEastAsia" w:hAnsi="Arial Narrow" w:cs="Arial"/>
          <w:b/>
          <w:bCs/>
          <w:sz w:val="22"/>
          <w:szCs w:val="22"/>
        </w:rPr>
      </w:pPr>
      <w:r w:rsidRPr="00745DFA">
        <w:rPr>
          <w:rFonts w:ascii="Arial Narrow" w:eastAsiaTheme="minorEastAsia" w:hAnsi="Arial Narrow" w:cs="Arial"/>
          <w:b/>
          <w:bCs/>
          <w:sz w:val="22"/>
          <w:szCs w:val="22"/>
        </w:rPr>
        <w:t>Child Welfare &amp; Family Court Opioid Use Disorder Trainings</w:t>
      </w:r>
    </w:p>
    <w:p w14:paraId="43F4EACA" w14:textId="77777777" w:rsidR="005B2EAA" w:rsidRPr="00745DFA" w:rsidRDefault="00616C38" w:rsidP="00834F42">
      <w:pPr>
        <w:spacing w:before="120" w:after="120"/>
        <w:rPr>
          <w:rFonts w:ascii="Arial Narrow" w:eastAsiaTheme="minorEastAsia" w:hAnsi="Arial Narrow" w:cs="Arial"/>
          <w:sz w:val="22"/>
          <w:szCs w:val="22"/>
        </w:rPr>
      </w:pPr>
      <w:hyperlink r:id="rId15" w:history="1">
        <w:r w:rsidR="005B2EAA" w:rsidRPr="00745DFA">
          <w:rPr>
            <w:rStyle w:val="Hyperlink"/>
            <w:rFonts w:ascii="Arial Narrow" w:eastAsiaTheme="minorEastAsia" w:hAnsi="Arial Narrow" w:cs="Arial"/>
            <w:sz w:val="22"/>
            <w:szCs w:val="22"/>
          </w:rPr>
          <w:t>https://www.training.fadaa.org/</w:t>
        </w:r>
      </w:hyperlink>
    </w:p>
    <w:p w14:paraId="25E01742" w14:textId="77777777" w:rsidR="005B2EAA" w:rsidRPr="00745DFA" w:rsidRDefault="005B2EAA" w:rsidP="00834F42">
      <w:pPr>
        <w:spacing w:before="120" w:after="120"/>
        <w:rPr>
          <w:rFonts w:ascii="Arial Narrow" w:eastAsiaTheme="minorEastAsia" w:hAnsi="Arial Narrow" w:cs="Arial"/>
          <w:sz w:val="22"/>
          <w:szCs w:val="22"/>
        </w:rPr>
      </w:pPr>
      <w:r w:rsidRPr="00745DFA">
        <w:rPr>
          <w:rFonts w:ascii="Arial Narrow" w:eastAsiaTheme="minorEastAsia" w:hAnsi="Arial Narrow" w:cs="Arial"/>
          <w:sz w:val="22"/>
          <w:szCs w:val="22"/>
        </w:rPr>
        <w:t>These comprehensive modules focus on increasing understanding of the opioid crises in Florida, the effects on family systems, and how to engage recovery resources. The trainings were funded by the federal State Targeted Response to the Opioid Crisis (O-STR) grant from the Substance Abuse and Mental Health Services Administration (SAMHSA).</w:t>
      </w:r>
    </w:p>
    <w:p w14:paraId="20E90A95" w14:textId="77777777" w:rsidR="005B2EAA" w:rsidRPr="00745DFA" w:rsidRDefault="005B2EAA" w:rsidP="00834F42">
      <w:pPr>
        <w:spacing w:before="120" w:after="120"/>
        <w:rPr>
          <w:rFonts w:ascii="Arial Narrow" w:eastAsiaTheme="minorEastAsia" w:hAnsi="Arial Narrow" w:cs="Arial"/>
          <w:sz w:val="22"/>
          <w:szCs w:val="22"/>
        </w:rPr>
      </w:pPr>
      <w:r w:rsidRPr="00745DFA">
        <w:rPr>
          <w:rFonts w:ascii="Arial Narrow" w:eastAsiaTheme="minorEastAsia" w:hAnsi="Arial Narrow" w:cs="Arial"/>
          <w:sz w:val="22"/>
          <w:szCs w:val="22"/>
        </w:rPr>
        <w:t>Training Topics include:</w:t>
      </w:r>
    </w:p>
    <w:p w14:paraId="2747B42C" w14:textId="48B58E1E" w:rsidR="005B2EAA" w:rsidRPr="00745DFA" w:rsidRDefault="005B2EAA" w:rsidP="00834F42">
      <w:pPr>
        <w:spacing w:before="120" w:after="120"/>
        <w:ind w:left="360"/>
        <w:rPr>
          <w:rFonts w:ascii="Arial Narrow" w:eastAsiaTheme="minorEastAsia" w:hAnsi="Arial Narrow" w:cs="Arial"/>
          <w:sz w:val="22"/>
          <w:szCs w:val="22"/>
        </w:rPr>
      </w:pPr>
      <w:r w:rsidRPr="00745DFA">
        <w:rPr>
          <w:rFonts w:ascii="Arial Narrow" w:eastAsiaTheme="minorEastAsia" w:hAnsi="Arial Narrow" w:cs="Arial"/>
          <w:sz w:val="22"/>
          <w:szCs w:val="22"/>
        </w:rPr>
        <w:t>Opioid Training Module</w:t>
      </w:r>
    </w:p>
    <w:p w14:paraId="04D7BEC0" w14:textId="7819E8AA" w:rsidR="005B2EAA" w:rsidRPr="00745DFA" w:rsidRDefault="005B2EAA" w:rsidP="00834F42">
      <w:pPr>
        <w:spacing w:before="120" w:after="120"/>
        <w:ind w:left="360"/>
        <w:rPr>
          <w:rFonts w:ascii="Arial Narrow" w:eastAsiaTheme="minorEastAsia" w:hAnsi="Arial Narrow" w:cs="Arial"/>
          <w:sz w:val="22"/>
          <w:szCs w:val="22"/>
        </w:rPr>
      </w:pPr>
      <w:r w:rsidRPr="00745DFA">
        <w:rPr>
          <w:rFonts w:ascii="Arial Narrow" w:eastAsiaTheme="minorEastAsia" w:hAnsi="Arial Narrow" w:cs="Arial"/>
          <w:sz w:val="22"/>
          <w:szCs w:val="22"/>
        </w:rPr>
        <w:t>Child Welfare System Case Studies Applying Motivational Interviewing</w:t>
      </w:r>
    </w:p>
    <w:p w14:paraId="63BD7928" w14:textId="14FFC4CF" w:rsidR="005B2EAA" w:rsidRPr="00745DFA" w:rsidRDefault="005B2EAA" w:rsidP="00834F42">
      <w:pPr>
        <w:spacing w:before="120" w:after="120"/>
        <w:ind w:left="360"/>
        <w:rPr>
          <w:rFonts w:ascii="Arial Narrow" w:eastAsiaTheme="minorEastAsia" w:hAnsi="Arial Narrow" w:cs="Arial"/>
          <w:bCs/>
          <w:sz w:val="22"/>
          <w:szCs w:val="22"/>
        </w:rPr>
      </w:pPr>
      <w:r w:rsidRPr="00745DFA">
        <w:rPr>
          <w:rFonts w:ascii="Arial Narrow" w:eastAsiaTheme="minorEastAsia" w:hAnsi="Arial Narrow" w:cs="Arial"/>
          <w:bCs/>
          <w:sz w:val="22"/>
          <w:szCs w:val="22"/>
        </w:rPr>
        <w:t>Other Training Modules for Judicial System Representatives</w:t>
      </w:r>
    </w:p>
    <w:p w14:paraId="76DDD037" w14:textId="332E0733" w:rsidR="005B2EAA" w:rsidRPr="00745DFA" w:rsidRDefault="005B2EAA" w:rsidP="00834F42">
      <w:pPr>
        <w:spacing w:before="120" w:after="120"/>
        <w:ind w:left="360"/>
        <w:rPr>
          <w:rFonts w:ascii="Arial Narrow" w:eastAsiaTheme="minorEastAsia" w:hAnsi="Arial Narrow" w:cs="Arial"/>
          <w:bCs/>
          <w:sz w:val="22"/>
          <w:szCs w:val="22"/>
        </w:rPr>
      </w:pPr>
      <w:r w:rsidRPr="00745DFA">
        <w:rPr>
          <w:rFonts w:ascii="Arial Narrow" w:eastAsiaTheme="minorEastAsia" w:hAnsi="Arial Narrow" w:cs="Arial"/>
          <w:bCs/>
          <w:sz w:val="22"/>
          <w:szCs w:val="22"/>
        </w:rPr>
        <w:t>Other Training Modules for Child Welfare Representatives</w:t>
      </w:r>
    </w:p>
    <w:p w14:paraId="3689C245" w14:textId="77777777" w:rsidR="005B2EAA" w:rsidRPr="00745DFA" w:rsidRDefault="005B2EAA" w:rsidP="00320F7A">
      <w:pPr>
        <w:spacing w:before="120" w:after="120"/>
        <w:ind w:left="720"/>
        <w:rPr>
          <w:rFonts w:ascii="Arial Narrow" w:eastAsiaTheme="minorEastAsia" w:hAnsi="Arial Narrow" w:cs="Arial"/>
          <w:bCs/>
          <w:sz w:val="22"/>
          <w:szCs w:val="22"/>
        </w:rPr>
      </w:pPr>
    </w:p>
    <w:p w14:paraId="5DEEA74F" w14:textId="77777777" w:rsidR="005B2EAA" w:rsidRPr="00745DFA" w:rsidRDefault="005B2EAA" w:rsidP="00834F42">
      <w:pPr>
        <w:keepNext/>
        <w:keepLines/>
        <w:spacing w:before="120" w:after="120"/>
        <w:outlineLvl w:val="1"/>
        <w:rPr>
          <w:rFonts w:ascii="Arial Narrow" w:hAnsi="Arial Narrow"/>
          <w:b/>
          <w:bCs/>
          <w:sz w:val="22"/>
          <w:szCs w:val="22"/>
          <w:u w:val="single"/>
        </w:rPr>
      </w:pPr>
      <w:r w:rsidRPr="00745DFA">
        <w:rPr>
          <w:rFonts w:ascii="Arial Narrow" w:hAnsi="Arial Narrow"/>
          <w:b/>
          <w:bCs/>
          <w:sz w:val="22"/>
          <w:szCs w:val="22"/>
          <w:u w:val="single"/>
        </w:rPr>
        <w:lastRenderedPageBreak/>
        <w:t>FIT Integrating Behavioral Health and Child Welfare Practice Manual</w:t>
      </w:r>
    </w:p>
    <w:p w14:paraId="67E0EBB2" w14:textId="3ED24333" w:rsidR="005B2EAA" w:rsidRPr="00745DFA" w:rsidRDefault="005B2EAA" w:rsidP="00834F42">
      <w:pPr>
        <w:keepNext/>
        <w:keepLines/>
        <w:outlineLvl w:val="1"/>
        <w:rPr>
          <w:rFonts w:ascii="Arial Narrow" w:hAnsi="Arial Narrow"/>
          <w:sz w:val="22"/>
          <w:szCs w:val="22"/>
        </w:rPr>
      </w:pPr>
      <w:r w:rsidRPr="00745DFA">
        <w:rPr>
          <w:rFonts w:ascii="Arial Narrow" w:hAnsi="Arial Narrow"/>
          <w:sz w:val="22"/>
          <w:szCs w:val="22"/>
        </w:rPr>
        <w:t xml:space="preserve">The FIT Manual was developed by stakeholders involved in the Caregiver Protective Capacity (CPC) and the Clinical Practice Workgroups as a guide for providers with the purpose to transcend vision to practice. Through years of review and experience, the FIT Manual has evolved to serve as a guideline for best practices and assist in further implementation. Continued implementation of the FIT </w:t>
      </w:r>
      <w:r w:rsidR="00476F88" w:rsidRPr="00745DFA">
        <w:rPr>
          <w:rFonts w:ascii="Arial Narrow" w:hAnsi="Arial Narrow"/>
          <w:sz w:val="22"/>
          <w:szCs w:val="22"/>
        </w:rPr>
        <w:t xml:space="preserve">Team </w:t>
      </w:r>
      <w:r w:rsidRPr="00745DFA">
        <w:rPr>
          <w:rFonts w:ascii="Arial Narrow" w:hAnsi="Arial Narrow"/>
          <w:sz w:val="22"/>
          <w:szCs w:val="22"/>
        </w:rPr>
        <w:t>model must be strategic and build upon improvements to the systems of care in place. As integrated systems of care</w:t>
      </w:r>
      <w:r w:rsidR="00FE477D" w:rsidRPr="00745DFA">
        <w:rPr>
          <w:rFonts w:ascii="Arial Narrow" w:hAnsi="Arial Narrow"/>
          <w:sz w:val="22"/>
          <w:szCs w:val="22"/>
        </w:rPr>
        <w:t xml:space="preserve"> </w:t>
      </w:r>
      <w:r w:rsidRPr="00745DFA">
        <w:rPr>
          <w:rFonts w:ascii="Arial Narrow" w:hAnsi="Arial Narrow"/>
          <w:sz w:val="22"/>
          <w:szCs w:val="22"/>
        </w:rPr>
        <w:t xml:space="preserve">continue to be developed, it is important to recognize that it is an evolving process, encouraged by improvements in communication, coordination, collaboration, and integration. Achieving these gains will require that we look closely at the systems in place and be prepared to modify the infrastructure to reinforce these changes as we go. This will take very strategic work and significant effort to eventually achieve </w:t>
      </w:r>
      <w:r w:rsidR="00ED29F3" w:rsidRPr="00745DFA">
        <w:rPr>
          <w:rFonts w:ascii="Arial Narrow" w:hAnsi="Arial Narrow"/>
          <w:sz w:val="22"/>
          <w:szCs w:val="22"/>
        </w:rPr>
        <w:t xml:space="preserve">the </w:t>
      </w:r>
      <w:r w:rsidRPr="00745DFA">
        <w:rPr>
          <w:rFonts w:ascii="Arial Narrow" w:hAnsi="Arial Narrow"/>
          <w:sz w:val="22"/>
          <w:szCs w:val="22"/>
        </w:rPr>
        <w:t xml:space="preserve">integration of an effective practice and supporting infrastructure. </w:t>
      </w:r>
    </w:p>
    <w:p w14:paraId="7C400E4B" w14:textId="77777777" w:rsidR="00745DFA" w:rsidRPr="00745DFA" w:rsidRDefault="00745DFA" w:rsidP="00834F42">
      <w:pPr>
        <w:keepNext/>
        <w:keepLines/>
        <w:outlineLvl w:val="1"/>
        <w:rPr>
          <w:rFonts w:ascii="Arial Narrow" w:hAnsi="Arial Narrow"/>
          <w:sz w:val="22"/>
          <w:szCs w:val="22"/>
        </w:rPr>
      </w:pPr>
    </w:p>
    <w:p w14:paraId="5190E459" w14:textId="4A4266B9" w:rsidR="00745DFA" w:rsidRPr="00745DFA" w:rsidRDefault="005B2EAA" w:rsidP="00834F42">
      <w:pPr>
        <w:keepNext/>
        <w:keepLines/>
        <w:outlineLvl w:val="1"/>
        <w:rPr>
          <w:rFonts w:ascii="Arial Narrow" w:hAnsi="Arial Narrow"/>
          <w:sz w:val="22"/>
          <w:szCs w:val="22"/>
        </w:rPr>
      </w:pPr>
      <w:r w:rsidRPr="00745DFA">
        <w:rPr>
          <w:rFonts w:ascii="Arial Narrow" w:hAnsi="Arial Narrow"/>
          <w:sz w:val="22"/>
          <w:szCs w:val="22"/>
        </w:rPr>
        <w:t xml:space="preserve">The FIT Manual provides an outline for this integrated approach to treatment, including an overview of Florida’s Child Welfare Practice </w:t>
      </w:r>
      <w:r w:rsidR="00476F88" w:rsidRPr="00745DFA">
        <w:rPr>
          <w:rFonts w:ascii="Arial Narrow" w:hAnsi="Arial Narrow"/>
          <w:sz w:val="22"/>
          <w:szCs w:val="22"/>
        </w:rPr>
        <w:t>m</w:t>
      </w:r>
      <w:r w:rsidRPr="00745DFA">
        <w:rPr>
          <w:rFonts w:ascii="Arial Narrow" w:hAnsi="Arial Narrow"/>
          <w:sz w:val="22"/>
          <w:szCs w:val="22"/>
        </w:rPr>
        <w:t xml:space="preserve">odel, the core components of the FIT </w:t>
      </w:r>
      <w:r w:rsidR="00476F88" w:rsidRPr="00745DFA">
        <w:rPr>
          <w:rFonts w:ascii="Arial Narrow" w:hAnsi="Arial Narrow"/>
          <w:sz w:val="22"/>
          <w:szCs w:val="22"/>
        </w:rPr>
        <w:t>Team m</w:t>
      </w:r>
      <w:r w:rsidRPr="00745DFA">
        <w:rPr>
          <w:rFonts w:ascii="Arial Narrow" w:hAnsi="Arial Narrow"/>
          <w:sz w:val="22"/>
          <w:szCs w:val="22"/>
        </w:rPr>
        <w:t xml:space="preserve">odel, steps for implementing the FIT </w:t>
      </w:r>
      <w:r w:rsidR="00476F88" w:rsidRPr="00745DFA">
        <w:rPr>
          <w:rFonts w:ascii="Arial Narrow" w:hAnsi="Arial Narrow"/>
          <w:sz w:val="22"/>
          <w:szCs w:val="22"/>
        </w:rPr>
        <w:t xml:space="preserve">Team </w:t>
      </w:r>
      <w:r w:rsidRPr="00745DFA">
        <w:rPr>
          <w:rFonts w:ascii="Arial Narrow" w:hAnsi="Arial Narrow"/>
          <w:sz w:val="22"/>
          <w:szCs w:val="22"/>
        </w:rPr>
        <w:t>model, and a guide for integrated treatment planning.</w:t>
      </w:r>
      <w:r w:rsidR="00745DFA" w:rsidRPr="00745DFA">
        <w:rPr>
          <w:rFonts w:ascii="Arial Narrow" w:hAnsi="Arial Narrow"/>
          <w:sz w:val="22"/>
          <w:szCs w:val="22"/>
        </w:rPr>
        <w:t xml:space="preserve"> A copy of the FIT Manual is located on the Department’s SAMH Program Information – Publications page: </w:t>
      </w:r>
      <w:hyperlink r:id="rId16" w:history="1">
        <w:r w:rsidR="00745DFA" w:rsidRPr="00745DFA">
          <w:rPr>
            <w:rStyle w:val="Hyperlink"/>
            <w:rFonts w:ascii="Arial Narrow" w:hAnsi="Arial Narrow"/>
            <w:sz w:val="22"/>
            <w:szCs w:val="22"/>
          </w:rPr>
          <w:t>https://www.myflfamilies.com/services/samh/publications</w:t>
        </w:r>
      </w:hyperlink>
    </w:p>
    <w:p w14:paraId="05046E96" w14:textId="77777777" w:rsidR="00745DFA" w:rsidRPr="00745DFA" w:rsidRDefault="00745DFA" w:rsidP="00834F42">
      <w:pPr>
        <w:keepNext/>
        <w:keepLines/>
        <w:outlineLvl w:val="1"/>
        <w:rPr>
          <w:rFonts w:ascii="Arial Narrow" w:hAnsi="Arial Narrow"/>
          <w:sz w:val="22"/>
          <w:szCs w:val="22"/>
        </w:rPr>
      </w:pPr>
    </w:p>
    <w:p w14:paraId="460723E4" w14:textId="77777777" w:rsidR="00745DFA" w:rsidRPr="00745DFA" w:rsidRDefault="00745DFA" w:rsidP="00834F42">
      <w:pPr>
        <w:keepNext/>
        <w:keepLines/>
        <w:outlineLvl w:val="1"/>
        <w:rPr>
          <w:rFonts w:ascii="Arial Narrow" w:hAnsi="Arial Narrow"/>
          <w:sz w:val="22"/>
          <w:szCs w:val="22"/>
        </w:rPr>
      </w:pPr>
    </w:p>
    <w:p w14:paraId="704159E0" w14:textId="646B4EB0" w:rsidR="001800BA" w:rsidRPr="00745DFA" w:rsidRDefault="00C573C1" w:rsidP="00834F42">
      <w:pPr>
        <w:spacing w:before="240"/>
        <w:rPr>
          <w:rFonts w:ascii="Arial Narrow" w:hAnsi="Arial Narrow"/>
          <w:b/>
          <w:bCs/>
          <w:sz w:val="22"/>
          <w:szCs w:val="22"/>
          <w:u w:val="single"/>
        </w:rPr>
      </w:pPr>
      <w:r w:rsidRPr="00745DFA">
        <w:rPr>
          <w:rFonts w:ascii="Arial Narrow" w:hAnsi="Arial Narrow"/>
          <w:b/>
          <w:bCs/>
          <w:sz w:val="22"/>
          <w:szCs w:val="22"/>
          <w:u w:val="single"/>
        </w:rPr>
        <w:t>Contingency Management (CM)</w:t>
      </w:r>
    </w:p>
    <w:p w14:paraId="34C4D008" w14:textId="6557200A" w:rsidR="00446390" w:rsidRPr="00745DFA" w:rsidRDefault="00616C38" w:rsidP="00834F42">
      <w:pPr>
        <w:spacing w:before="240"/>
        <w:rPr>
          <w:rFonts w:ascii="Arial Narrow" w:hAnsi="Arial Narrow"/>
          <w:sz w:val="22"/>
          <w:szCs w:val="22"/>
        </w:rPr>
      </w:pPr>
      <w:hyperlink r:id="rId17" w:history="1">
        <w:r w:rsidR="00F90D5A" w:rsidRPr="00745DFA">
          <w:rPr>
            <w:rStyle w:val="Hyperlink"/>
            <w:rFonts w:ascii="Arial Narrow" w:hAnsi="Arial Narrow"/>
            <w:sz w:val="22"/>
            <w:szCs w:val="22"/>
          </w:rPr>
          <w:t>https://aspe.hhs.gov/reports/contingency-management-treatment-suds</w:t>
        </w:r>
      </w:hyperlink>
    </w:p>
    <w:p w14:paraId="4FF0019F" w14:textId="246FECD8" w:rsidR="000C52EF" w:rsidRPr="00745DFA" w:rsidRDefault="007A1AAF" w:rsidP="00834F42">
      <w:pPr>
        <w:spacing w:before="240"/>
        <w:rPr>
          <w:rFonts w:ascii="Arial Narrow" w:hAnsi="Arial Narrow"/>
          <w:sz w:val="22"/>
          <w:szCs w:val="22"/>
        </w:rPr>
      </w:pPr>
      <w:r w:rsidRPr="00745DFA">
        <w:rPr>
          <w:rFonts w:ascii="Arial Narrow" w:hAnsi="Arial Narrow"/>
          <w:sz w:val="22"/>
          <w:szCs w:val="22"/>
        </w:rPr>
        <w:t xml:space="preserve">Contingency management (CM) is an evidence-based </w:t>
      </w:r>
      <w:r w:rsidR="000C52EF" w:rsidRPr="00745DFA">
        <w:rPr>
          <w:rFonts w:ascii="Arial Narrow" w:hAnsi="Arial Narrow"/>
          <w:sz w:val="22"/>
          <w:szCs w:val="22"/>
        </w:rPr>
        <w:t>intervention that involves reinforcing abstinence</w:t>
      </w:r>
      <w:r w:rsidR="001A10E6" w:rsidRPr="00745DFA">
        <w:rPr>
          <w:rFonts w:ascii="Arial Narrow" w:hAnsi="Arial Narrow"/>
          <w:sz w:val="22"/>
          <w:szCs w:val="22"/>
        </w:rPr>
        <w:t xml:space="preserve"> and </w:t>
      </w:r>
      <w:r w:rsidR="000C52EF" w:rsidRPr="00745DFA">
        <w:rPr>
          <w:rFonts w:ascii="Arial Narrow" w:hAnsi="Arial Narrow"/>
          <w:sz w:val="22"/>
          <w:szCs w:val="22"/>
        </w:rPr>
        <w:t>recovery-related behaviors. CM is widely considered the most effective treatment for stimulant use disorder</w:t>
      </w:r>
      <w:r w:rsidR="008C5FAD" w:rsidRPr="00745DFA">
        <w:rPr>
          <w:rFonts w:ascii="Arial Narrow" w:hAnsi="Arial Narrow"/>
          <w:sz w:val="22"/>
          <w:szCs w:val="22"/>
        </w:rPr>
        <w:t xml:space="preserve">; however, </w:t>
      </w:r>
      <w:r w:rsidR="000C52EF" w:rsidRPr="00745DFA">
        <w:rPr>
          <w:rFonts w:ascii="Arial Narrow" w:hAnsi="Arial Narrow"/>
          <w:sz w:val="22"/>
          <w:szCs w:val="22"/>
        </w:rPr>
        <w:t>CM also has evidence as an effective treatment for alcohol, cannabis, and tobacco use disorders</w:t>
      </w:r>
      <w:r w:rsidR="008C5FAD" w:rsidRPr="00745DFA">
        <w:rPr>
          <w:rFonts w:ascii="Arial Narrow" w:hAnsi="Arial Narrow"/>
          <w:sz w:val="22"/>
          <w:szCs w:val="22"/>
        </w:rPr>
        <w:t xml:space="preserve">. </w:t>
      </w:r>
      <w:r w:rsidR="000C52EF" w:rsidRPr="00745DFA">
        <w:rPr>
          <w:rFonts w:ascii="Arial Narrow" w:hAnsi="Arial Narrow"/>
          <w:sz w:val="22"/>
          <w:szCs w:val="22"/>
        </w:rPr>
        <w:t>CM has been successfully implemented nationwide by the U.S. Department of Veterans Affairs (VA).</w:t>
      </w:r>
    </w:p>
    <w:p w14:paraId="7ECEBB7C" w14:textId="133B02EE" w:rsidR="00E15F49" w:rsidRPr="00745DFA" w:rsidRDefault="007A1AAF" w:rsidP="00834F42">
      <w:pPr>
        <w:spacing w:before="240"/>
        <w:rPr>
          <w:rFonts w:ascii="Arial Narrow" w:hAnsi="Arial Narrow"/>
          <w:sz w:val="22"/>
          <w:szCs w:val="22"/>
        </w:rPr>
      </w:pPr>
      <w:r w:rsidRPr="00745DFA">
        <w:rPr>
          <w:rFonts w:ascii="Arial Narrow" w:hAnsi="Arial Narrow"/>
          <w:sz w:val="22"/>
          <w:szCs w:val="22"/>
        </w:rPr>
        <w:t>Expanding access to high-quality CM services for the treatment of SUDs represents an important opportunity to accelerate efforts to address the overdose crisis, as well as the other substantial public health harms and costs related to untreated SUDs.</w:t>
      </w:r>
    </w:p>
    <w:p w14:paraId="2F5EB009" w14:textId="6FA2D6F0" w:rsidR="001800BA" w:rsidRPr="00745DFA" w:rsidRDefault="008C5FAD" w:rsidP="000B0B2E">
      <w:pPr>
        <w:spacing w:before="240"/>
        <w:rPr>
          <w:rFonts w:ascii="Arial Narrow" w:hAnsi="Arial Narrow"/>
          <w:i/>
          <w:iCs/>
          <w:sz w:val="22"/>
          <w:szCs w:val="22"/>
        </w:rPr>
      </w:pPr>
      <w:r w:rsidRPr="00745DFA">
        <w:rPr>
          <w:rFonts w:ascii="Arial Narrow" w:hAnsi="Arial Narrow"/>
          <w:sz w:val="22"/>
          <w:szCs w:val="22"/>
        </w:rPr>
        <w:t>T</w:t>
      </w:r>
      <w:r w:rsidR="007A1AAF" w:rsidRPr="00745DFA">
        <w:rPr>
          <w:rFonts w:ascii="Arial Narrow" w:hAnsi="Arial Narrow"/>
          <w:sz w:val="22"/>
          <w:szCs w:val="22"/>
        </w:rPr>
        <w:t xml:space="preserve">he </w:t>
      </w:r>
      <w:r w:rsidR="003C158E" w:rsidRPr="00745DFA">
        <w:rPr>
          <w:rFonts w:ascii="Arial Narrow" w:hAnsi="Arial Narrow"/>
          <w:sz w:val="22"/>
          <w:szCs w:val="22"/>
        </w:rPr>
        <w:t xml:space="preserve">U.S. Department </w:t>
      </w:r>
      <w:r w:rsidR="00373DA2" w:rsidRPr="00745DFA">
        <w:rPr>
          <w:rFonts w:ascii="Arial Narrow" w:hAnsi="Arial Narrow"/>
          <w:sz w:val="22"/>
          <w:szCs w:val="22"/>
        </w:rPr>
        <w:t xml:space="preserve">of Health and Human </w:t>
      </w:r>
      <w:r w:rsidR="00ED29F3" w:rsidRPr="00745DFA">
        <w:rPr>
          <w:rFonts w:ascii="Arial Narrow" w:hAnsi="Arial Narrow"/>
          <w:sz w:val="22"/>
          <w:szCs w:val="22"/>
        </w:rPr>
        <w:t>Services</w:t>
      </w:r>
      <w:r w:rsidR="00373DA2" w:rsidRPr="00745DFA">
        <w:rPr>
          <w:rFonts w:ascii="Arial Narrow" w:hAnsi="Arial Narrow"/>
          <w:sz w:val="22"/>
          <w:szCs w:val="22"/>
        </w:rPr>
        <w:t xml:space="preserve"> </w:t>
      </w:r>
      <w:r w:rsidR="007A1AAF" w:rsidRPr="00745DFA">
        <w:rPr>
          <w:rFonts w:ascii="Arial Narrow" w:hAnsi="Arial Narrow"/>
          <w:sz w:val="22"/>
          <w:szCs w:val="22"/>
        </w:rPr>
        <w:t xml:space="preserve">Workgroup on Implementation Strategies for Contingency Management has prepared </w:t>
      </w:r>
      <w:r w:rsidR="00373DA2" w:rsidRPr="00745DFA">
        <w:rPr>
          <w:rFonts w:ascii="Arial Narrow" w:hAnsi="Arial Narrow"/>
          <w:sz w:val="22"/>
          <w:szCs w:val="22"/>
        </w:rPr>
        <w:t xml:space="preserve">a </w:t>
      </w:r>
      <w:r w:rsidR="007A1AAF" w:rsidRPr="00745DFA">
        <w:rPr>
          <w:rFonts w:ascii="Arial Narrow" w:hAnsi="Arial Narrow"/>
          <w:sz w:val="22"/>
          <w:szCs w:val="22"/>
        </w:rPr>
        <w:t>Report to Congress which discusses opportunities and considerations for entities overseeing CM implementation.</w:t>
      </w:r>
    </w:p>
    <w:sectPr w:rsidR="001800BA" w:rsidRPr="00745DFA" w:rsidSect="00500F5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962A" w14:textId="77777777" w:rsidR="00714743" w:rsidRDefault="00714743">
      <w:r>
        <w:separator/>
      </w:r>
    </w:p>
  </w:endnote>
  <w:endnote w:type="continuationSeparator" w:id="0">
    <w:p w14:paraId="4D031B9D" w14:textId="77777777" w:rsidR="00714743" w:rsidRDefault="00714743">
      <w:r>
        <w:continuationSeparator/>
      </w:r>
    </w:p>
  </w:endnote>
  <w:endnote w:type="continuationNotice" w:id="1">
    <w:p w14:paraId="456351C7" w14:textId="77777777" w:rsidR="00714743" w:rsidRDefault="00714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12C2" w14:textId="77777777" w:rsidR="00616C38" w:rsidRDefault="00616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1830323509"/>
      <w:docPartObj>
        <w:docPartGallery w:val="Page Numbers (Bottom of Page)"/>
        <w:docPartUnique/>
      </w:docPartObj>
    </w:sdtPr>
    <w:sdtEndPr>
      <w:rPr>
        <w:noProof/>
      </w:rPr>
    </w:sdtEndPr>
    <w:sdtContent>
      <w:p w14:paraId="2C7606CD" w14:textId="77777777" w:rsidR="00F2648A" w:rsidRPr="00F54E07" w:rsidRDefault="00BD7B2F" w:rsidP="00226E47">
        <w:pPr>
          <w:pStyle w:val="Footer"/>
          <w:jc w:val="center"/>
          <w:rPr>
            <w:rFonts w:ascii="Arial Narrow" w:hAnsi="Arial Narrow"/>
          </w:rPr>
        </w:pPr>
        <w:r w:rsidRPr="00F54E07">
          <w:rPr>
            <w:rFonts w:ascii="Arial Narrow" w:hAnsi="Arial Narrow"/>
          </w:rPr>
          <w:fldChar w:fldCharType="begin"/>
        </w:r>
        <w:r w:rsidR="00F2648A" w:rsidRPr="00F54E07">
          <w:rPr>
            <w:rFonts w:ascii="Arial Narrow" w:hAnsi="Arial Narrow"/>
          </w:rPr>
          <w:instrText xml:space="preserve"> PAGE   \* MERGEFORMAT </w:instrText>
        </w:r>
        <w:r w:rsidRPr="00F54E07">
          <w:rPr>
            <w:rFonts w:ascii="Arial Narrow" w:hAnsi="Arial Narrow"/>
          </w:rPr>
          <w:fldChar w:fldCharType="separate"/>
        </w:r>
        <w:r w:rsidR="00A37627">
          <w:rPr>
            <w:rFonts w:ascii="Arial Narrow" w:hAnsi="Arial Narrow"/>
            <w:noProof/>
          </w:rPr>
          <w:t>2</w:t>
        </w:r>
        <w:r w:rsidRPr="00F54E07">
          <w:rPr>
            <w:rFonts w:ascii="Arial Narrow" w:hAnsi="Arial Narrow"/>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457458233"/>
      <w:docPartObj>
        <w:docPartGallery w:val="Page Numbers (Bottom of Page)"/>
        <w:docPartUnique/>
      </w:docPartObj>
    </w:sdtPr>
    <w:sdtEndPr>
      <w:rPr>
        <w:noProof/>
      </w:rPr>
    </w:sdtEndPr>
    <w:sdtContent>
      <w:p w14:paraId="1DB56B5C" w14:textId="77777777" w:rsidR="00500F5B" w:rsidRPr="00F54E07" w:rsidRDefault="00500F5B" w:rsidP="00500F5B">
        <w:pPr>
          <w:pStyle w:val="Footer"/>
          <w:jc w:val="center"/>
          <w:rPr>
            <w:rFonts w:ascii="Arial Narrow" w:hAnsi="Arial Narrow"/>
          </w:rPr>
        </w:pPr>
        <w:r w:rsidRPr="00F54E07">
          <w:rPr>
            <w:rFonts w:ascii="Arial Narrow" w:hAnsi="Arial Narrow"/>
          </w:rPr>
          <w:fldChar w:fldCharType="begin"/>
        </w:r>
        <w:r w:rsidRPr="00F54E07">
          <w:rPr>
            <w:rFonts w:ascii="Arial Narrow" w:hAnsi="Arial Narrow"/>
          </w:rPr>
          <w:instrText xml:space="preserve"> PAGE   \* MERGEFORMAT </w:instrText>
        </w:r>
        <w:r w:rsidRPr="00F54E07">
          <w:rPr>
            <w:rFonts w:ascii="Arial Narrow" w:hAnsi="Arial Narrow"/>
          </w:rPr>
          <w:fldChar w:fldCharType="separate"/>
        </w:r>
        <w:r w:rsidR="00A37627">
          <w:rPr>
            <w:rFonts w:ascii="Arial Narrow" w:hAnsi="Arial Narrow"/>
            <w:noProof/>
          </w:rPr>
          <w:t>1</w:t>
        </w:r>
        <w:r w:rsidRPr="00F54E07">
          <w:rPr>
            <w:rFonts w:ascii="Arial Narrow" w:hAnsi="Arial Narrow"/>
            <w:noProof/>
          </w:rPr>
          <w:fldChar w:fldCharType="end"/>
        </w:r>
      </w:p>
    </w:sdtContent>
  </w:sdt>
  <w:p w14:paraId="53E46B1B" w14:textId="6C14BF88" w:rsidR="00476F88" w:rsidRPr="00834F42" w:rsidRDefault="00500F5B" w:rsidP="00500F5B">
    <w:pPr>
      <w:pStyle w:val="Footer"/>
      <w:jc w:val="right"/>
      <w:rPr>
        <w:rFonts w:ascii="Arial Narrow" w:hAnsi="Arial Narrow"/>
        <w:sz w:val="22"/>
        <w:szCs w:val="22"/>
      </w:rPr>
    </w:pPr>
    <w:r w:rsidRPr="00834F42">
      <w:rPr>
        <w:rFonts w:ascii="Arial Narrow" w:hAnsi="Arial Narrow"/>
        <w:sz w:val="22"/>
        <w:szCs w:val="22"/>
      </w:rPr>
      <w:t>Effective</w:t>
    </w:r>
    <w:r w:rsidR="00616C38">
      <w:rPr>
        <w:rFonts w:ascii="Arial Narrow" w:hAnsi="Arial Narrow"/>
        <w:sz w:val="22"/>
        <w:szCs w:val="22"/>
      </w:rPr>
      <w:t xml:space="preserve"> December </w:t>
    </w:r>
    <w:r w:rsidR="00802882" w:rsidRPr="00834F42">
      <w:rPr>
        <w:rFonts w:ascii="Arial Narrow" w:hAnsi="Arial Narrow"/>
        <w:sz w:val="22"/>
        <w:szCs w:val="2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B856" w14:textId="77777777" w:rsidR="00714743" w:rsidRDefault="00714743">
      <w:r>
        <w:separator/>
      </w:r>
    </w:p>
  </w:footnote>
  <w:footnote w:type="continuationSeparator" w:id="0">
    <w:p w14:paraId="5974CDA3" w14:textId="77777777" w:rsidR="00714743" w:rsidRDefault="00714743">
      <w:r>
        <w:continuationSeparator/>
      </w:r>
    </w:p>
  </w:footnote>
  <w:footnote w:type="continuationNotice" w:id="1">
    <w:p w14:paraId="6F4DBB6C" w14:textId="77777777" w:rsidR="00714743" w:rsidRDefault="007147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4AE5" w14:textId="6647E435" w:rsidR="00B232E5" w:rsidRDefault="00616C38">
    <w:pPr>
      <w:pStyle w:val="Header"/>
    </w:pPr>
    <w:r>
      <w:rPr>
        <w:noProof/>
      </w:rPr>
      <w:pict w14:anchorId="5876F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24219" o:spid="_x0000_s1026" type="#_x0000_t136" style="position:absolute;margin-left:0;margin-top:0;width:590.3pt;height:69.45pt;rotation:315;z-index:-251658240;mso-position-horizontal:center;mso-position-horizontal-relative:margin;mso-position-vertical:center;mso-position-vertical-relative:margin" o:allowincell="f" fillcolor="#7030a0" stroked="f">
          <v:fill opacity=".5"/>
          <v:textpath style="font-family:&quot;Arial&quot;;font-size:1pt" string="FY23-24 Draft v.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2A7C" w14:textId="77777777" w:rsidR="00616C38" w:rsidRDefault="00616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6E8C" w14:textId="44CDD40C" w:rsidR="00476F88" w:rsidRPr="00500F5B" w:rsidRDefault="00500F5B" w:rsidP="00500F5B">
    <w:pPr>
      <w:pBdr>
        <w:bottom w:val="single" w:sz="4" w:space="1" w:color="auto"/>
      </w:pBdr>
      <w:tabs>
        <w:tab w:val="center" w:pos="4320"/>
        <w:tab w:val="right" w:pos="9360"/>
      </w:tabs>
      <w:rPr>
        <w:rFonts w:ascii="Arial Narrow" w:hAnsi="Arial Narrow" w:cs="Arial"/>
        <w:sz w:val="24"/>
        <w:szCs w:val="24"/>
      </w:rPr>
    </w:pPr>
    <w:r w:rsidRPr="00F54E07">
      <w:rPr>
        <w:rFonts w:ascii="Arial Narrow" w:hAnsi="Arial Narrow"/>
        <w:b/>
        <w:bCs/>
        <w:noProof/>
        <w:sz w:val="22"/>
        <w:szCs w:val="22"/>
      </w:rPr>
      <w:drawing>
        <wp:anchor distT="0" distB="0" distL="114300" distR="114300" simplePos="0" relativeHeight="251657216" behindDoc="1" locked="0" layoutInCell="1" allowOverlap="1" wp14:anchorId="05845042" wp14:editId="4007A761">
          <wp:simplePos x="0" y="0"/>
          <wp:positionH relativeFrom="column">
            <wp:posOffset>3909060</wp:posOffset>
          </wp:positionH>
          <wp:positionV relativeFrom="paragraph">
            <wp:posOffset>-144780</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E07">
      <w:rPr>
        <w:rFonts w:ascii="Arial Narrow" w:hAnsi="Arial Narrow" w:cs="Arial"/>
        <w:sz w:val="24"/>
        <w:szCs w:val="24"/>
      </w:rPr>
      <w:t xml:space="preserve">Program Guidance for Managing Entity Contracts </w:t>
    </w:r>
    <w:r w:rsidRPr="00F54E07">
      <w:rPr>
        <w:rFonts w:ascii="Arial Narrow"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182"/>
    <w:multiLevelType w:val="hybridMultilevel"/>
    <w:tmpl w:val="F00ED104"/>
    <w:lvl w:ilvl="0" w:tplc="FC6C7F5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A41EAB"/>
    <w:multiLevelType w:val="hybridMultilevel"/>
    <w:tmpl w:val="739451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396317B"/>
    <w:multiLevelType w:val="singleLevel"/>
    <w:tmpl w:val="A09872EE"/>
    <w:lvl w:ilvl="0">
      <w:start w:val="1"/>
      <w:numFmt w:val="decimal"/>
      <w:lvlText w:val="%1."/>
      <w:lvlJc w:val="left"/>
      <w:pPr>
        <w:tabs>
          <w:tab w:val="num" w:pos="360"/>
        </w:tabs>
        <w:ind w:left="360" w:hanging="360"/>
      </w:pPr>
      <w:rPr>
        <w:u w:val="none"/>
      </w:rPr>
    </w:lvl>
  </w:abstractNum>
  <w:abstractNum w:abstractNumId="3" w15:restartNumberingAfterBreak="0">
    <w:nsid w:val="048D4AF4"/>
    <w:multiLevelType w:val="hybridMultilevel"/>
    <w:tmpl w:val="F00ED104"/>
    <w:lvl w:ilvl="0" w:tplc="FC6C7F5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B5849"/>
    <w:multiLevelType w:val="hybridMultilevel"/>
    <w:tmpl w:val="1210633C"/>
    <w:lvl w:ilvl="0" w:tplc="D5A484B0">
      <w:start w:val="2"/>
      <w:numFmt w:val="bullet"/>
      <w:lvlText w:val="-"/>
      <w:lvlJc w:val="left"/>
      <w:pPr>
        <w:ind w:left="1627" w:hanging="360"/>
      </w:pPr>
      <w:rPr>
        <w:rFonts w:ascii="Arial Narrow" w:eastAsia="Calibri" w:hAnsi="Arial Narrow" w:cs="Arial" w:hint="default"/>
        <w:b/>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5" w15:restartNumberingAfterBreak="0">
    <w:nsid w:val="09E5505F"/>
    <w:multiLevelType w:val="hybridMultilevel"/>
    <w:tmpl w:val="6FB043AE"/>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2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A4427D"/>
    <w:multiLevelType w:val="hybridMultilevel"/>
    <w:tmpl w:val="7C124D9C"/>
    <w:lvl w:ilvl="0" w:tplc="04090003">
      <w:start w:val="1"/>
      <w:numFmt w:val="bullet"/>
      <w:lvlText w:val="o"/>
      <w:lvlJc w:val="left"/>
      <w:pPr>
        <w:ind w:left="1440" w:hanging="360"/>
      </w:pPr>
      <w:rPr>
        <w:rFonts w:ascii="Courier New" w:hAnsi="Courier New" w:cs="Courier New"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0D7E5F9F"/>
    <w:multiLevelType w:val="hybridMultilevel"/>
    <w:tmpl w:val="2084F3D0"/>
    <w:lvl w:ilvl="0" w:tplc="04090003">
      <w:start w:val="1"/>
      <w:numFmt w:val="bullet"/>
      <w:lvlText w:val="o"/>
      <w:lvlJc w:val="left"/>
      <w:pPr>
        <w:ind w:left="1627" w:hanging="360"/>
      </w:pPr>
      <w:rPr>
        <w:rFonts w:ascii="Courier New" w:hAnsi="Courier New" w:cs="Courier New" w:hint="default"/>
        <w:b/>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8" w15:restartNumberingAfterBreak="0">
    <w:nsid w:val="0D8A2618"/>
    <w:multiLevelType w:val="hybridMultilevel"/>
    <w:tmpl w:val="FDAA096E"/>
    <w:lvl w:ilvl="0" w:tplc="257678B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EE4466"/>
    <w:multiLevelType w:val="hybridMultilevel"/>
    <w:tmpl w:val="EF6ED8BC"/>
    <w:lvl w:ilvl="0" w:tplc="FFFFFFFF">
      <w:start w:val="1"/>
      <w:numFmt w:val="bullet"/>
      <w:lvlText w:val=""/>
      <w:lvlJc w:val="left"/>
      <w:pPr>
        <w:ind w:left="54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0" w15:restartNumberingAfterBreak="0">
    <w:nsid w:val="10595D92"/>
    <w:multiLevelType w:val="hybridMultilevel"/>
    <w:tmpl w:val="AB72E57C"/>
    <w:lvl w:ilvl="0" w:tplc="D5A484B0">
      <w:start w:val="2"/>
      <w:numFmt w:val="bullet"/>
      <w:lvlText w:val="-"/>
      <w:lvlJc w:val="left"/>
      <w:pPr>
        <w:ind w:left="1627" w:hanging="360"/>
      </w:pPr>
      <w:rPr>
        <w:rFonts w:ascii="Arial Narrow" w:eastAsia="Calibri" w:hAnsi="Arial Narrow" w:cs="Arial" w:hint="default"/>
        <w:b/>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11" w15:restartNumberingAfterBreak="0">
    <w:nsid w:val="110220FD"/>
    <w:multiLevelType w:val="hybridMultilevel"/>
    <w:tmpl w:val="9C26F7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4C370D"/>
    <w:multiLevelType w:val="hybridMultilevel"/>
    <w:tmpl w:val="F260D632"/>
    <w:lvl w:ilvl="0" w:tplc="04090001">
      <w:start w:val="1"/>
      <w:numFmt w:val="bullet"/>
      <w:lvlText w:val=""/>
      <w:lvlJc w:val="left"/>
      <w:pPr>
        <w:ind w:left="360" w:hanging="360"/>
      </w:pPr>
      <w:rPr>
        <w:rFonts w:ascii="Symbol" w:hAnsi="Symbol" w:hint="default"/>
        <w:b/>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3" w15:restartNumberingAfterBreak="0">
    <w:nsid w:val="132648EB"/>
    <w:multiLevelType w:val="hybridMultilevel"/>
    <w:tmpl w:val="3456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11E0B"/>
    <w:multiLevelType w:val="hybridMultilevel"/>
    <w:tmpl w:val="FE64CA84"/>
    <w:lvl w:ilvl="0" w:tplc="F31AD08A">
      <w:start w:val="1"/>
      <w:numFmt w:val="decimal"/>
      <w:lvlText w:val="%1."/>
      <w:lvlJc w:val="left"/>
      <w:pPr>
        <w:ind w:left="720" w:hanging="360"/>
      </w:pPr>
      <w:rPr>
        <w:b/>
      </w:rPr>
    </w:lvl>
    <w:lvl w:ilvl="1" w:tplc="771857DC">
      <w:start w:val="1"/>
      <w:numFmt w:val="lowerLetter"/>
      <w:lvlText w:val="%2."/>
      <w:lvlJc w:val="left"/>
      <w:pPr>
        <w:ind w:left="1440" w:hanging="360"/>
      </w:pPr>
      <w:rPr>
        <w:b/>
      </w:rPr>
    </w:lvl>
    <w:lvl w:ilvl="2" w:tplc="BF5A5408">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E2148"/>
    <w:multiLevelType w:val="singleLevel"/>
    <w:tmpl w:val="4D16D95C"/>
    <w:lvl w:ilvl="0">
      <w:start w:val="1"/>
      <w:numFmt w:val="lowerLetter"/>
      <w:lvlText w:val="%1."/>
      <w:legacy w:legacy="1" w:legacySpace="0" w:legacyIndent="360"/>
      <w:lvlJc w:val="left"/>
      <w:pPr>
        <w:ind w:left="720" w:hanging="360"/>
      </w:pPr>
    </w:lvl>
  </w:abstractNum>
  <w:abstractNum w:abstractNumId="16" w15:restartNumberingAfterBreak="0">
    <w:nsid w:val="15977955"/>
    <w:multiLevelType w:val="hybridMultilevel"/>
    <w:tmpl w:val="0BD652F4"/>
    <w:lvl w:ilvl="0" w:tplc="FFFFFFFF">
      <w:start w:val="1"/>
      <w:numFmt w:val="bullet"/>
      <w:lvlText w:val=""/>
      <w:lvlJc w:val="left"/>
      <w:pPr>
        <w:ind w:left="540" w:hanging="360"/>
      </w:pPr>
      <w:rPr>
        <w:rFonts w:ascii="Symbol" w:hAnsi="Symbol" w:hint="default"/>
      </w:rPr>
    </w:lvl>
    <w:lvl w:ilvl="1" w:tplc="FFFFFFFF">
      <w:start w:val="1"/>
      <w:numFmt w:val="bullet"/>
      <w:lvlText w:val="o"/>
      <w:lvlJc w:val="left"/>
      <w:pPr>
        <w:ind w:left="1260" w:hanging="360"/>
      </w:pPr>
      <w:rPr>
        <w:rFonts w:ascii="Courier New" w:hAnsi="Courier New" w:cs="Courier New" w:hint="default"/>
      </w:rPr>
    </w:lvl>
    <w:lvl w:ilvl="2" w:tplc="04090003">
      <w:start w:val="1"/>
      <w:numFmt w:val="bullet"/>
      <w:lvlText w:val="o"/>
      <w:lvlJc w:val="left"/>
      <w:pPr>
        <w:ind w:left="1627" w:hanging="360"/>
      </w:pPr>
      <w:rPr>
        <w:rFonts w:ascii="Courier New" w:hAnsi="Courier New" w:cs="Courier New"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7" w15:restartNumberingAfterBreak="0">
    <w:nsid w:val="165E4DA2"/>
    <w:multiLevelType w:val="hybridMultilevel"/>
    <w:tmpl w:val="F1A283B6"/>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627" w:hanging="360"/>
      </w:pPr>
      <w:rPr>
        <w:rFonts w:ascii="Courier New" w:hAnsi="Courier New" w:cs="Courier New" w:hint="default"/>
        <w:b/>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6B12C94"/>
    <w:multiLevelType w:val="hybridMultilevel"/>
    <w:tmpl w:val="92322EC8"/>
    <w:lvl w:ilvl="0" w:tplc="FFFFFFFF">
      <w:start w:val="1"/>
      <w:numFmt w:val="decimal"/>
      <w:lvlText w:val="%1."/>
      <w:lvlJc w:val="left"/>
      <w:pPr>
        <w:ind w:left="720" w:hanging="360"/>
      </w:pPr>
      <w:rPr>
        <w:b/>
      </w:rPr>
    </w:lvl>
    <w:lvl w:ilvl="1" w:tplc="04090003">
      <w:start w:val="1"/>
      <w:numFmt w:val="bullet"/>
      <w:lvlText w:val="o"/>
      <w:lvlJc w:val="left"/>
      <w:pPr>
        <w:ind w:left="1260" w:hanging="360"/>
      </w:pPr>
      <w:rPr>
        <w:rFonts w:ascii="Courier New" w:hAnsi="Courier New" w:cs="Courier New" w:hint="default"/>
      </w:rPr>
    </w:lvl>
    <w:lvl w:ilvl="2" w:tplc="FFFFFFFF">
      <w:start w:val="1"/>
      <w:numFmt w:val="lowerRoman"/>
      <w:lvlText w:val="%3."/>
      <w:lvlJc w:val="right"/>
      <w:pPr>
        <w:ind w:left="2160" w:hanging="180"/>
      </w:pPr>
      <w:rPr>
        <w:b/>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2D6F84"/>
    <w:multiLevelType w:val="hybridMultilevel"/>
    <w:tmpl w:val="A858ECD0"/>
    <w:lvl w:ilvl="0" w:tplc="74DCB7FE">
      <w:start w:val="1"/>
      <w:numFmt w:val="decimal"/>
      <w:lvlText w:val="%1."/>
      <w:lvlJc w:val="left"/>
      <w:pPr>
        <w:ind w:left="540" w:hanging="360"/>
      </w:pPr>
      <w:rPr>
        <w:rFonts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1A9444A5"/>
    <w:multiLevelType w:val="hybridMultilevel"/>
    <w:tmpl w:val="D40EA374"/>
    <w:lvl w:ilvl="0" w:tplc="D5A484B0">
      <w:start w:val="2"/>
      <w:numFmt w:val="bullet"/>
      <w:lvlText w:val="-"/>
      <w:lvlJc w:val="left"/>
      <w:pPr>
        <w:ind w:left="360" w:hanging="360"/>
      </w:pPr>
      <w:rPr>
        <w:rFonts w:ascii="Arial Narrow" w:eastAsia="Calibri" w:hAnsi="Arial Narrow" w:cs="Arial" w:hint="default"/>
        <w:b/>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1" w15:restartNumberingAfterBreak="0">
    <w:nsid w:val="1ABE2D65"/>
    <w:multiLevelType w:val="hybridMultilevel"/>
    <w:tmpl w:val="301C0404"/>
    <w:lvl w:ilvl="0" w:tplc="04090003">
      <w:start w:val="1"/>
      <w:numFmt w:val="bullet"/>
      <w:lvlText w:val="o"/>
      <w:lvlJc w:val="left"/>
      <w:pPr>
        <w:ind w:left="1080" w:hanging="360"/>
      </w:pPr>
      <w:rPr>
        <w:rFonts w:ascii="Courier New" w:hAnsi="Courier New" w:cs="Courier New"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1B25155E"/>
    <w:multiLevelType w:val="hybridMultilevel"/>
    <w:tmpl w:val="D3E20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BE712EE"/>
    <w:multiLevelType w:val="hybridMultilevel"/>
    <w:tmpl w:val="E24633BA"/>
    <w:lvl w:ilvl="0" w:tplc="0409000F">
      <w:start w:val="1"/>
      <w:numFmt w:val="decimal"/>
      <w:lvlText w:val="%1."/>
      <w:lvlJc w:val="left"/>
      <w:pPr>
        <w:ind w:left="41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FD7E2A"/>
    <w:multiLevelType w:val="hybridMultilevel"/>
    <w:tmpl w:val="DCFA1D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1D492CBC"/>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E530EE6"/>
    <w:multiLevelType w:val="hybridMultilevel"/>
    <w:tmpl w:val="65A86B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0192888"/>
    <w:multiLevelType w:val="hybridMultilevel"/>
    <w:tmpl w:val="F19204F6"/>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03B300F"/>
    <w:multiLevelType w:val="hybridMultilevel"/>
    <w:tmpl w:val="D97E5834"/>
    <w:lvl w:ilvl="0" w:tplc="FFFFFFFF">
      <w:start w:val="1"/>
      <w:numFmt w:val="decimal"/>
      <w:lvlText w:val="%1."/>
      <w:lvlJc w:val="left"/>
      <w:pPr>
        <w:ind w:left="720" w:hanging="360"/>
      </w:pPr>
      <w:rPr>
        <w:b/>
      </w:rPr>
    </w:lvl>
    <w:lvl w:ilvl="1" w:tplc="04090003">
      <w:start w:val="1"/>
      <w:numFmt w:val="bullet"/>
      <w:lvlText w:val="o"/>
      <w:lvlJc w:val="left"/>
      <w:pPr>
        <w:ind w:left="1260" w:hanging="360"/>
      </w:pPr>
      <w:rPr>
        <w:rFonts w:ascii="Courier New" w:hAnsi="Courier New" w:cs="Courier New" w:hint="default"/>
      </w:rPr>
    </w:lvl>
    <w:lvl w:ilvl="2" w:tplc="FFFFFFFF">
      <w:start w:val="1"/>
      <w:numFmt w:val="lowerRoman"/>
      <w:lvlText w:val="%3."/>
      <w:lvlJc w:val="right"/>
      <w:pPr>
        <w:ind w:left="2160" w:hanging="180"/>
      </w:pPr>
      <w:rPr>
        <w:b/>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14E6EA5"/>
    <w:multiLevelType w:val="hybridMultilevel"/>
    <w:tmpl w:val="5F989FEE"/>
    <w:lvl w:ilvl="0" w:tplc="3E6C36C2">
      <w:start w:val="1"/>
      <w:numFmt w:val="decimal"/>
      <w:lvlText w:val="%1."/>
      <w:lvlJc w:val="left"/>
      <w:pPr>
        <w:ind w:left="720" w:hanging="360"/>
      </w:pPr>
      <w:rPr>
        <w:rFonts w:ascii="Arial Bold" w:hAnsi="Arial Bold" w:cs="Times New Roman"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4276E5"/>
    <w:multiLevelType w:val="hybridMultilevel"/>
    <w:tmpl w:val="34A0608E"/>
    <w:lvl w:ilvl="0" w:tplc="3B8CD762">
      <w:start w:val="1"/>
      <w:numFmt w:val="decimal"/>
      <w:lvlText w:val="%1."/>
      <w:lvlJc w:val="left"/>
      <w:pPr>
        <w:ind w:left="2880" w:hanging="360"/>
      </w:pPr>
      <w:rPr>
        <w:rFonts w:ascii="Arial Narrow" w:hAnsi="Arial Narrow" w:hint="default"/>
        <w:b/>
        <w:sz w:val="22"/>
        <w:szCs w:val="22"/>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1" w15:restartNumberingAfterBreak="0">
    <w:nsid w:val="22571D7A"/>
    <w:multiLevelType w:val="hybridMultilevel"/>
    <w:tmpl w:val="A60C9060"/>
    <w:lvl w:ilvl="0" w:tplc="04090003">
      <w:start w:val="1"/>
      <w:numFmt w:val="bullet"/>
      <w:lvlText w:val="o"/>
      <w:lvlJc w:val="left"/>
      <w:pPr>
        <w:ind w:left="1080" w:hanging="360"/>
      </w:pPr>
      <w:rPr>
        <w:rFonts w:ascii="Courier New" w:hAnsi="Courier New" w:cs="Courier New"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35948E0"/>
    <w:multiLevelType w:val="hybridMultilevel"/>
    <w:tmpl w:val="2AD488D8"/>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238F5518"/>
    <w:multiLevelType w:val="hybridMultilevel"/>
    <w:tmpl w:val="1742A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449475A"/>
    <w:multiLevelType w:val="hybridMultilevel"/>
    <w:tmpl w:val="1124E4EC"/>
    <w:lvl w:ilvl="0" w:tplc="D5A484B0">
      <w:start w:val="2"/>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6E84215"/>
    <w:multiLevelType w:val="hybridMultilevel"/>
    <w:tmpl w:val="533CA78C"/>
    <w:lvl w:ilvl="0" w:tplc="3B8CD762">
      <w:start w:val="1"/>
      <w:numFmt w:val="decimal"/>
      <w:lvlText w:val="%1."/>
      <w:lvlJc w:val="left"/>
      <w:pPr>
        <w:ind w:left="900" w:hanging="360"/>
      </w:pPr>
      <w:rPr>
        <w:rFonts w:ascii="Arial Narrow" w:hAnsi="Arial Narrow"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0737F7"/>
    <w:multiLevelType w:val="hybridMultilevel"/>
    <w:tmpl w:val="4106F890"/>
    <w:lvl w:ilvl="0" w:tplc="D5A484B0">
      <w:start w:val="2"/>
      <w:numFmt w:val="bullet"/>
      <w:lvlText w:val="-"/>
      <w:lvlJc w:val="left"/>
      <w:pPr>
        <w:ind w:left="1800" w:hanging="360"/>
      </w:pPr>
      <w:rPr>
        <w:rFonts w:ascii="Arial Narrow" w:eastAsia="Calibri" w:hAnsi="Arial Narrow"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292A61FD"/>
    <w:multiLevelType w:val="hybridMultilevel"/>
    <w:tmpl w:val="F3663286"/>
    <w:lvl w:ilvl="0" w:tplc="FFFFFFFF">
      <w:start w:val="1"/>
      <w:numFmt w:val="decimal"/>
      <w:lvlText w:val="%1."/>
      <w:lvlJc w:val="left"/>
      <w:pPr>
        <w:ind w:left="720" w:hanging="360"/>
      </w:pPr>
      <w:rPr>
        <w:b/>
      </w:rPr>
    </w:lvl>
    <w:lvl w:ilvl="1" w:tplc="04090001">
      <w:start w:val="1"/>
      <w:numFmt w:val="bullet"/>
      <w:lvlText w:val=""/>
      <w:lvlJc w:val="left"/>
      <w:pPr>
        <w:ind w:left="1260" w:hanging="360"/>
      </w:pPr>
      <w:rPr>
        <w:rFonts w:ascii="Symbol" w:hAnsi="Symbol" w:hint="default"/>
      </w:rPr>
    </w:lvl>
    <w:lvl w:ilvl="2" w:tplc="FFFFFFFF">
      <w:start w:val="1"/>
      <w:numFmt w:val="lowerRoman"/>
      <w:lvlText w:val="%3."/>
      <w:lvlJc w:val="right"/>
      <w:pPr>
        <w:ind w:left="2160" w:hanging="180"/>
      </w:pPr>
      <w:rPr>
        <w:b/>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9C77AEE"/>
    <w:multiLevelType w:val="hybridMultilevel"/>
    <w:tmpl w:val="7B5E5980"/>
    <w:lvl w:ilvl="0" w:tplc="04090003">
      <w:start w:val="1"/>
      <w:numFmt w:val="bullet"/>
      <w:lvlText w:val="o"/>
      <w:lvlJc w:val="left"/>
      <w:pPr>
        <w:ind w:left="1800" w:hanging="360"/>
      </w:pPr>
      <w:rPr>
        <w:rFonts w:ascii="Courier New" w:hAnsi="Courier New" w:cs="Courier New" w:hint="default"/>
        <w:b/>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9" w15:restartNumberingAfterBreak="0">
    <w:nsid w:val="2AAE18C3"/>
    <w:multiLevelType w:val="hybridMultilevel"/>
    <w:tmpl w:val="9ACAA380"/>
    <w:lvl w:ilvl="0" w:tplc="04090003">
      <w:start w:val="1"/>
      <w:numFmt w:val="bullet"/>
      <w:lvlText w:val="o"/>
      <w:lvlJc w:val="left"/>
      <w:pPr>
        <w:ind w:left="1080" w:hanging="360"/>
      </w:pPr>
      <w:rPr>
        <w:rFonts w:ascii="Courier New" w:hAnsi="Courier New" w:cs="Courier New"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2AE434D1"/>
    <w:multiLevelType w:val="hybridMultilevel"/>
    <w:tmpl w:val="E488E886"/>
    <w:lvl w:ilvl="0" w:tplc="ED7EB2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A22F33"/>
    <w:multiLevelType w:val="hybridMultilevel"/>
    <w:tmpl w:val="F77617B8"/>
    <w:lvl w:ilvl="0" w:tplc="04090003">
      <w:start w:val="1"/>
      <w:numFmt w:val="bullet"/>
      <w:lvlText w:val="o"/>
      <w:lvlJc w:val="left"/>
      <w:pPr>
        <w:ind w:left="1080" w:hanging="360"/>
      </w:pPr>
      <w:rPr>
        <w:rFonts w:ascii="Courier New" w:hAnsi="Courier New" w:cs="Courier New"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BCD01CA"/>
    <w:multiLevelType w:val="hybridMultilevel"/>
    <w:tmpl w:val="E40C3AEA"/>
    <w:lvl w:ilvl="0" w:tplc="04090003">
      <w:start w:val="1"/>
      <w:numFmt w:val="bullet"/>
      <w:lvlText w:val="o"/>
      <w:lvlJc w:val="left"/>
      <w:pPr>
        <w:ind w:left="1080" w:hanging="360"/>
      </w:pPr>
      <w:rPr>
        <w:rFonts w:ascii="Courier New" w:hAnsi="Courier New" w:cs="Courier New"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BE76B72"/>
    <w:multiLevelType w:val="hybridMultilevel"/>
    <w:tmpl w:val="A50059AC"/>
    <w:lvl w:ilvl="0" w:tplc="B516A69C">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BED6FAC"/>
    <w:multiLevelType w:val="hybridMultilevel"/>
    <w:tmpl w:val="CEBC91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A7427C"/>
    <w:multiLevelType w:val="hybridMultilevel"/>
    <w:tmpl w:val="99E68D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D606FED"/>
    <w:multiLevelType w:val="hybridMultilevel"/>
    <w:tmpl w:val="E99215DE"/>
    <w:lvl w:ilvl="0" w:tplc="D5A484B0">
      <w:start w:val="2"/>
      <w:numFmt w:val="bullet"/>
      <w:lvlText w:val="-"/>
      <w:lvlJc w:val="left"/>
      <w:pPr>
        <w:ind w:left="1627" w:hanging="360"/>
      </w:pPr>
      <w:rPr>
        <w:rFonts w:ascii="Arial Narrow" w:eastAsia="Calibri" w:hAnsi="Arial Narrow" w:cs="Arial" w:hint="default"/>
        <w:b/>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47" w15:restartNumberingAfterBreak="0">
    <w:nsid w:val="2D7C2A65"/>
    <w:multiLevelType w:val="hybridMultilevel"/>
    <w:tmpl w:val="EF461256"/>
    <w:lvl w:ilvl="0" w:tplc="04090003">
      <w:start w:val="1"/>
      <w:numFmt w:val="bullet"/>
      <w:lvlText w:val="o"/>
      <w:lvlJc w:val="left"/>
      <w:pPr>
        <w:ind w:left="720" w:hanging="360"/>
      </w:pPr>
      <w:rPr>
        <w:rFonts w:ascii="Courier New" w:hAnsi="Courier New" w:cs="Courier New"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D914076"/>
    <w:multiLevelType w:val="hybridMultilevel"/>
    <w:tmpl w:val="1ACA0C9E"/>
    <w:lvl w:ilvl="0" w:tplc="EA30B214">
      <w:start w:val="1"/>
      <w:numFmt w:val="decimal"/>
      <w:lvlText w:val="%1."/>
      <w:lvlJc w:val="left"/>
      <w:pPr>
        <w:ind w:left="720" w:hanging="360"/>
      </w:pPr>
      <w:rPr>
        <w:b/>
      </w:rPr>
    </w:lvl>
    <w:lvl w:ilvl="1" w:tplc="7D2464D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E163611"/>
    <w:multiLevelType w:val="hybridMultilevel"/>
    <w:tmpl w:val="34A891D0"/>
    <w:lvl w:ilvl="0" w:tplc="D5A484B0">
      <w:start w:val="2"/>
      <w:numFmt w:val="bullet"/>
      <w:lvlText w:val="-"/>
      <w:lvlJc w:val="left"/>
      <w:pPr>
        <w:ind w:left="1080" w:hanging="360"/>
      </w:pPr>
      <w:rPr>
        <w:rFonts w:ascii="Arial Narrow" w:eastAsia="Calibri" w:hAnsi="Arial Narrow"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30777532"/>
    <w:multiLevelType w:val="hybridMultilevel"/>
    <w:tmpl w:val="BCEC44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2036A9B"/>
    <w:multiLevelType w:val="hybridMultilevel"/>
    <w:tmpl w:val="4792F8E0"/>
    <w:lvl w:ilvl="0" w:tplc="04090003">
      <w:start w:val="1"/>
      <w:numFmt w:val="bullet"/>
      <w:lvlText w:val="o"/>
      <w:lvlJc w:val="left"/>
      <w:pPr>
        <w:ind w:left="1080" w:hanging="360"/>
      </w:pPr>
      <w:rPr>
        <w:rFonts w:ascii="Courier New" w:hAnsi="Courier New" w:cs="Courier New"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344C77BA"/>
    <w:multiLevelType w:val="singleLevel"/>
    <w:tmpl w:val="B516A69C"/>
    <w:lvl w:ilvl="0">
      <w:start w:val="1"/>
      <w:numFmt w:val="lowerLetter"/>
      <w:lvlText w:val="%1."/>
      <w:lvlJc w:val="left"/>
      <w:pPr>
        <w:tabs>
          <w:tab w:val="num" w:pos="720"/>
        </w:tabs>
        <w:ind w:left="720" w:hanging="360"/>
      </w:pPr>
      <w:rPr>
        <w:rFonts w:ascii="Arial" w:hAnsi="Arial" w:hint="default"/>
        <w:b w:val="0"/>
        <w:i w:val="0"/>
        <w:sz w:val="20"/>
      </w:rPr>
    </w:lvl>
  </w:abstractNum>
  <w:abstractNum w:abstractNumId="53" w15:restartNumberingAfterBreak="0">
    <w:nsid w:val="36BB72D5"/>
    <w:multiLevelType w:val="hybridMultilevel"/>
    <w:tmpl w:val="42FA04AC"/>
    <w:lvl w:ilvl="0" w:tplc="B1B638C2">
      <w:start w:val="1"/>
      <w:numFmt w:val="lowerLetter"/>
      <w:lvlText w:val="%1."/>
      <w:lvlJc w:val="left"/>
      <w:pPr>
        <w:ind w:left="1627" w:hanging="360"/>
      </w:pPr>
      <w:rPr>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4" w15:restartNumberingAfterBreak="0">
    <w:nsid w:val="38595B88"/>
    <w:multiLevelType w:val="hybridMultilevel"/>
    <w:tmpl w:val="65225610"/>
    <w:lvl w:ilvl="0" w:tplc="0409000F">
      <w:start w:val="1"/>
      <w:numFmt w:val="decimal"/>
      <w:lvlText w:val="%1."/>
      <w:lvlJc w:val="left"/>
      <w:pPr>
        <w:ind w:left="41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C56276"/>
    <w:multiLevelType w:val="hybridMultilevel"/>
    <w:tmpl w:val="6B787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3B8C1A72"/>
    <w:multiLevelType w:val="hybridMultilevel"/>
    <w:tmpl w:val="E4DA01B6"/>
    <w:lvl w:ilvl="0" w:tplc="FFFFFFFF">
      <w:start w:val="1"/>
      <w:numFmt w:val="bullet"/>
      <w:lvlText w:val=""/>
      <w:lvlJc w:val="left"/>
      <w:pPr>
        <w:ind w:left="540" w:hanging="360"/>
      </w:pPr>
      <w:rPr>
        <w:rFonts w:ascii="Symbol" w:hAnsi="Symbol" w:hint="default"/>
      </w:rPr>
    </w:lvl>
    <w:lvl w:ilvl="1" w:tplc="FFFFFFFF">
      <w:start w:val="1"/>
      <w:numFmt w:val="bullet"/>
      <w:lvlText w:val="o"/>
      <w:lvlJc w:val="left"/>
      <w:pPr>
        <w:ind w:left="1260" w:hanging="360"/>
      </w:pPr>
      <w:rPr>
        <w:rFonts w:ascii="Courier New" w:hAnsi="Courier New" w:cs="Courier New" w:hint="default"/>
      </w:rPr>
    </w:lvl>
    <w:lvl w:ilvl="2" w:tplc="04090003">
      <w:start w:val="1"/>
      <w:numFmt w:val="bullet"/>
      <w:lvlText w:val="o"/>
      <w:lvlJc w:val="left"/>
      <w:pPr>
        <w:ind w:left="1627" w:hanging="360"/>
      </w:pPr>
      <w:rPr>
        <w:rFonts w:ascii="Courier New" w:hAnsi="Courier New" w:cs="Courier New" w:hint="default"/>
        <w:b/>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57" w15:restartNumberingAfterBreak="0">
    <w:nsid w:val="3C250945"/>
    <w:multiLevelType w:val="hybridMultilevel"/>
    <w:tmpl w:val="DAFC74FA"/>
    <w:lvl w:ilvl="0" w:tplc="D5A484B0">
      <w:start w:val="2"/>
      <w:numFmt w:val="bullet"/>
      <w:lvlText w:val="-"/>
      <w:lvlJc w:val="left"/>
      <w:pPr>
        <w:ind w:left="1080" w:hanging="360"/>
      </w:pPr>
      <w:rPr>
        <w:rFonts w:ascii="Arial Narrow" w:eastAsia="Calibri" w:hAnsi="Arial Narrow" w:cs="Arial"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3CFD7464"/>
    <w:multiLevelType w:val="hybridMultilevel"/>
    <w:tmpl w:val="2402B464"/>
    <w:lvl w:ilvl="0" w:tplc="04090003">
      <w:start w:val="1"/>
      <w:numFmt w:val="bullet"/>
      <w:lvlText w:val="o"/>
      <w:lvlJc w:val="left"/>
      <w:pPr>
        <w:ind w:left="1627" w:hanging="360"/>
      </w:pPr>
      <w:rPr>
        <w:rFonts w:ascii="Courier New" w:hAnsi="Courier New" w:cs="Courier New" w:hint="default"/>
        <w:b/>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59" w15:restartNumberingAfterBreak="0">
    <w:nsid w:val="3DF46829"/>
    <w:multiLevelType w:val="hybridMultilevel"/>
    <w:tmpl w:val="8932BC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20A488A"/>
    <w:multiLevelType w:val="hybridMultilevel"/>
    <w:tmpl w:val="34A03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23B185D"/>
    <w:multiLevelType w:val="hybridMultilevel"/>
    <w:tmpl w:val="BBB6EAF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42D94D4B"/>
    <w:multiLevelType w:val="hybridMultilevel"/>
    <w:tmpl w:val="81DE8E28"/>
    <w:lvl w:ilvl="0" w:tplc="04090003">
      <w:start w:val="1"/>
      <w:numFmt w:val="bullet"/>
      <w:lvlText w:val="o"/>
      <w:lvlJc w:val="left"/>
      <w:pPr>
        <w:ind w:left="2160" w:hanging="360"/>
      </w:pPr>
      <w:rPr>
        <w:rFonts w:ascii="Courier New" w:hAnsi="Courier New" w:cs="Courier New" w:hint="default"/>
        <w:b/>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63" w15:restartNumberingAfterBreak="0">
    <w:nsid w:val="437239E3"/>
    <w:multiLevelType w:val="hybridMultilevel"/>
    <w:tmpl w:val="C8449650"/>
    <w:lvl w:ilvl="0" w:tplc="04090003">
      <w:start w:val="1"/>
      <w:numFmt w:val="bullet"/>
      <w:lvlText w:val="o"/>
      <w:lvlJc w:val="left"/>
      <w:pPr>
        <w:ind w:left="360" w:hanging="360"/>
      </w:pPr>
      <w:rPr>
        <w:rFonts w:ascii="Courier New" w:hAnsi="Courier New" w:cs="Courier New" w:hint="default"/>
        <w:b/>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64" w15:restartNumberingAfterBreak="0">
    <w:nsid w:val="439624D7"/>
    <w:multiLevelType w:val="hybridMultilevel"/>
    <w:tmpl w:val="8FE0F8E6"/>
    <w:lvl w:ilvl="0" w:tplc="FFFFFFFF">
      <w:start w:val="1"/>
      <w:numFmt w:val="decimal"/>
      <w:lvlText w:val="%1."/>
      <w:lvlJc w:val="left"/>
      <w:pPr>
        <w:ind w:left="720" w:hanging="360"/>
      </w:pPr>
      <w:rPr>
        <w:b/>
      </w:rPr>
    </w:lvl>
    <w:lvl w:ilvl="1" w:tplc="04090001">
      <w:start w:val="1"/>
      <w:numFmt w:val="bullet"/>
      <w:lvlText w:val=""/>
      <w:lvlJc w:val="left"/>
      <w:pPr>
        <w:ind w:left="1260" w:hanging="360"/>
      </w:pPr>
      <w:rPr>
        <w:rFonts w:ascii="Symbol" w:hAnsi="Symbol" w:hint="default"/>
      </w:rPr>
    </w:lvl>
    <w:lvl w:ilvl="2" w:tplc="FFFFFFFF">
      <w:start w:val="1"/>
      <w:numFmt w:val="lowerRoman"/>
      <w:lvlText w:val="%3."/>
      <w:lvlJc w:val="right"/>
      <w:pPr>
        <w:ind w:left="2160" w:hanging="180"/>
      </w:pPr>
      <w:rPr>
        <w:b/>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5144DDF"/>
    <w:multiLevelType w:val="multilevel"/>
    <w:tmpl w:val="901022FA"/>
    <w:lvl w:ilvl="0">
      <w:start w:val="4"/>
      <w:numFmt w:val="decimal"/>
      <w:lvlText w:val="%1."/>
      <w:lvlJc w:val="left"/>
      <w:pPr>
        <w:tabs>
          <w:tab w:val="num" w:pos="360"/>
        </w:tabs>
        <w:ind w:left="36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45517B22"/>
    <w:multiLevelType w:val="hybridMultilevel"/>
    <w:tmpl w:val="28720534"/>
    <w:lvl w:ilvl="0" w:tplc="D5A484B0">
      <w:start w:val="2"/>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45A105DC"/>
    <w:multiLevelType w:val="hybridMultilevel"/>
    <w:tmpl w:val="3F003E5C"/>
    <w:lvl w:ilvl="0" w:tplc="04090019">
      <w:start w:val="2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A7AAA39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6FD1895"/>
    <w:multiLevelType w:val="hybridMultilevel"/>
    <w:tmpl w:val="87FA0890"/>
    <w:lvl w:ilvl="0" w:tplc="F08A7D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A46F60"/>
    <w:multiLevelType w:val="hybridMultilevel"/>
    <w:tmpl w:val="AE1E32E6"/>
    <w:lvl w:ilvl="0" w:tplc="04090003">
      <w:start w:val="1"/>
      <w:numFmt w:val="bullet"/>
      <w:lvlText w:val="o"/>
      <w:lvlJc w:val="left"/>
      <w:pPr>
        <w:ind w:left="1627" w:hanging="360"/>
      </w:pPr>
      <w:rPr>
        <w:rFonts w:ascii="Courier New" w:hAnsi="Courier New" w:cs="Courier New" w:hint="default"/>
        <w:b/>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70" w15:restartNumberingAfterBreak="0">
    <w:nsid w:val="4A1D0F99"/>
    <w:multiLevelType w:val="hybridMultilevel"/>
    <w:tmpl w:val="10A86F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A236003"/>
    <w:multiLevelType w:val="hybridMultilevel"/>
    <w:tmpl w:val="055A9496"/>
    <w:lvl w:ilvl="0" w:tplc="04090003">
      <w:start w:val="1"/>
      <w:numFmt w:val="bullet"/>
      <w:lvlText w:val="o"/>
      <w:lvlJc w:val="left"/>
      <w:pPr>
        <w:ind w:left="1080" w:hanging="360"/>
      </w:pPr>
      <w:rPr>
        <w:rFonts w:ascii="Courier New" w:hAnsi="Courier New" w:cs="Courier New"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4A501D42"/>
    <w:multiLevelType w:val="hybridMultilevel"/>
    <w:tmpl w:val="4B824E52"/>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627"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BBE0BFF"/>
    <w:multiLevelType w:val="hybridMultilevel"/>
    <w:tmpl w:val="E3C802BE"/>
    <w:lvl w:ilvl="0" w:tplc="D5A484B0">
      <w:start w:val="2"/>
      <w:numFmt w:val="bullet"/>
      <w:lvlText w:val="-"/>
      <w:lvlJc w:val="left"/>
      <w:pPr>
        <w:ind w:left="1080" w:hanging="360"/>
      </w:pPr>
      <w:rPr>
        <w:rFonts w:ascii="Arial Narrow" w:eastAsia="Calibri" w:hAnsi="Arial Narrow" w:cs="Arial"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4C2A268C"/>
    <w:multiLevelType w:val="hybridMultilevel"/>
    <w:tmpl w:val="F00ED104"/>
    <w:lvl w:ilvl="0" w:tplc="FC6C7F5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DD77B7A"/>
    <w:multiLevelType w:val="hybridMultilevel"/>
    <w:tmpl w:val="2DF68EFA"/>
    <w:lvl w:ilvl="0" w:tplc="FFFFFFFF">
      <w:start w:val="1"/>
      <w:numFmt w:val="decimal"/>
      <w:lvlText w:val="%1."/>
      <w:lvlJc w:val="left"/>
      <w:pPr>
        <w:ind w:left="720" w:hanging="360"/>
      </w:pPr>
      <w:rPr>
        <w:b/>
      </w:rPr>
    </w:lvl>
    <w:lvl w:ilvl="1" w:tplc="04090003">
      <w:start w:val="1"/>
      <w:numFmt w:val="bullet"/>
      <w:lvlText w:val="o"/>
      <w:lvlJc w:val="left"/>
      <w:pPr>
        <w:ind w:left="1260" w:hanging="360"/>
      </w:pPr>
      <w:rPr>
        <w:rFonts w:ascii="Courier New" w:hAnsi="Courier New" w:cs="Courier New" w:hint="default"/>
      </w:rPr>
    </w:lvl>
    <w:lvl w:ilvl="2" w:tplc="FFFFFFFF">
      <w:start w:val="1"/>
      <w:numFmt w:val="lowerRoman"/>
      <w:lvlText w:val="%3."/>
      <w:lvlJc w:val="right"/>
      <w:pPr>
        <w:ind w:left="2160" w:hanging="180"/>
      </w:pPr>
      <w:rPr>
        <w:b/>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0FD4DA7"/>
    <w:multiLevelType w:val="hybridMultilevel"/>
    <w:tmpl w:val="9ADC9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1CC553D"/>
    <w:multiLevelType w:val="hybridMultilevel"/>
    <w:tmpl w:val="F8F697E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8" w15:restartNumberingAfterBreak="0">
    <w:nsid w:val="53331A23"/>
    <w:multiLevelType w:val="hybridMultilevel"/>
    <w:tmpl w:val="C4B292AA"/>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627" w:hanging="360"/>
      </w:pPr>
      <w:rPr>
        <w:rFonts w:ascii="Courier New" w:hAnsi="Courier New" w:cs="Courier New" w:hint="default"/>
        <w:b/>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54807533"/>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4EB07F6"/>
    <w:multiLevelType w:val="hybridMultilevel"/>
    <w:tmpl w:val="9B7A416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5544054"/>
    <w:multiLevelType w:val="hybridMultilevel"/>
    <w:tmpl w:val="DD4A1816"/>
    <w:lvl w:ilvl="0" w:tplc="04090001">
      <w:start w:val="1"/>
      <w:numFmt w:val="bullet"/>
      <w:lvlText w:val=""/>
      <w:lvlJc w:val="left"/>
      <w:pPr>
        <w:ind w:left="360" w:hanging="360"/>
      </w:pPr>
      <w:rPr>
        <w:rFonts w:ascii="Symbol" w:hAnsi="Symbol" w:hint="default"/>
        <w:b/>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82" w15:restartNumberingAfterBreak="0">
    <w:nsid w:val="5677642F"/>
    <w:multiLevelType w:val="hybridMultilevel"/>
    <w:tmpl w:val="0D526D18"/>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2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9333FC3"/>
    <w:multiLevelType w:val="hybridMultilevel"/>
    <w:tmpl w:val="9796F64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4" w15:restartNumberingAfterBreak="0">
    <w:nsid w:val="5999034E"/>
    <w:multiLevelType w:val="hybridMultilevel"/>
    <w:tmpl w:val="7F86A7C4"/>
    <w:lvl w:ilvl="0" w:tplc="0409000F">
      <w:start w:val="1"/>
      <w:numFmt w:val="decimal"/>
      <w:lvlText w:val="%1."/>
      <w:lvlJc w:val="left"/>
      <w:pPr>
        <w:ind w:left="720" w:hanging="360"/>
      </w:pPr>
    </w:lvl>
    <w:lvl w:ilvl="1" w:tplc="0409000F">
      <w:start w:val="1"/>
      <w:numFmt w:val="decimal"/>
      <w:lvlText w:val="%2."/>
      <w:lvlJc w:val="left"/>
      <w:pPr>
        <w:ind w:left="41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812087"/>
    <w:multiLevelType w:val="hybridMultilevel"/>
    <w:tmpl w:val="F00ED104"/>
    <w:lvl w:ilvl="0" w:tplc="FC6C7F5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C15695A"/>
    <w:multiLevelType w:val="hybridMultilevel"/>
    <w:tmpl w:val="E4AE6720"/>
    <w:lvl w:ilvl="0" w:tplc="FFFFFFFF">
      <w:start w:val="1"/>
      <w:numFmt w:val="decimal"/>
      <w:lvlText w:val="%1."/>
      <w:lvlJc w:val="left"/>
      <w:pPr>
        <w:ind w:left="720" w:hanging="360"/>
      </w:pPr>
      <w:rPr>
        <w:b/>
      </w:rPr>
    </w:lvl>
    <w:lvl w:ilvl="1" w:tplc="04090003">
      <w:start w:val="1"/>
      <w:numFmt w:val="bullet"/>
      <w:lvlText w:val="o"/>
      <w:lvlJc w:val="left"/>
      <w:pPr>
        <w:ind w:left="1260" w:hanging="360"/>
      </w:pPr>
      <w:rPr>
        <w:rFonts w:ascii="Courier New" w:hAnsi="Courier New" w:cs="Courier New" w:hint="default"/>
      </w:rPr>
    </w:lvl>
    <w:lvl w:ilvl="2" w:tplc="FFFFFFFF">
      <w:start w:val="1"/>
      <w:numFmt w:val="lowerRoman"/>
      <w:lvlText w:val="%3."/>
      <w:lvlJc w:val="right"/>
      <w:pPr>
        <w:ind w:left="2160" w:hanging="180"/>
      </w:pPr>
      <w:rPr>
        <w:b/>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C6979F1"/>
    <w:multiLevelType w:val="hybridMultilevel"/>
    <w:tmpl w:val="0BF2B38E"/>
    <w:lvl w:ilvl="0" w:tplc="04090001">
      <w:start w:val="1"/>
      <w:numFmt w:val="bullet"/>
      <w:lvlText w:val=""/>
      <w:lvlJc w:val="left"/>
      <w:pPr>
        <w:ind w:left="540" w:hanging="360"/>
      </w:pPr>
      <w:rPr>
        <w:rFonts w:ascii="Symbol" w:hAnsi="Symbol" w:hint="default"/>
        <w:b/>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88" w15:restartNumberingAfterBreak="0">
    <w:nsid w:val="5D3503FC"/>
    <w:multiLevelType w:val="hybridMultilevel"/>
    <w:tmpl w:val="C9F67CA4"/>
    <w:lvl w:ilvl="0" w:tplc="2E1C5A9E">
      <w:start w:val="1"/>
      <w:numFmt w:val="lowerLetter"/>
      <w:lvlText w:val="%1."/>
      <w:lvlJc w:val="left"/>
      <w:pPr>
        <w:ind w:left="1627" w:hanging="360"/>
      </w:pPr>
      <w:rPr>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9" w15:restartNumberingAfterBreak="0">
    <w:nsid w:val="5E0121B4"/>
    <w:multiLevelType w:val="hybridMultilevel"/>
    <w:tmpl w:val="79DA198A"/>
    <w:lvl w:ilvl="0" w:tplc="04090003">
      <w:start w:val="1"/>
      <w:numFmt w:val="bullet"/>
      <w:lvlText w:val="o"/>
      <w:lvlJc w:val="left"/>
      <w:pPr>
        <w:ind w:left="360" w:hanging="360"/>
      </w:pPr>
      <w:rPr>
        <w:rFonts w:ascii="Courier New" w:hAnsi="Courier New" w:cs="Courier New" w:hint="default"/>
        <w:b/>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90" w15:restartNumberingAfterBreak="0">
    <w:nsid w:val="5E1F240C"/>
    <w:multiLevelType w:val="hybridMultilevel"/>
    <w:tmpl w:val="453448CA"/>
    <w:lvl w:ilvl="0" w:tplc="FFFFFFFF">
      <w:start w:val="1"/>
      <w:numFmt w:val="decimal"/>
      <w:lvlText w:val="%1."/>
      <w:lvlJc w:val="left"/>
      <w:pPr>
        <w:ind w:left="720" w:hanging="360"/>
      </w:pPr>
      <w:rPr>
        <w:b/>
      </w:rPr>
    </w:lvl>
    <w:lvl w:ilvl="1" w:tplc="04090001">
      <w:start w:val="1"/>
      <w:numFmt w:val="bullet"/>
      <w:lvlText w:val=""/>
      <w:lvlJc w:val="left"/>
      <w:pPr>
        <w:ind w:left="1260" w:hanging="360"/>
      </w:pPr>
      <w:rPr>
        <w:rFonts w:ascii="Symbol" w:hAnsi="Symbol" w:hint="default"/>
      </w:rPr>
    </w:lvl>
    <w:lvl w:ilvl="2" w:tplc="FFFFFFFF">
      <w:start w:val="1"/>
      <w:numFmt w:val="lowerRoman"/>
      <w:lvlText w:val="%3."/>
      <w:lvlJc w:val="right"/>
      <w:pPr>
        <w:ind w:left="2160" w:hanging="180"/>
      </w:pPr>
      <w:rPr>
        <w:b/>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E332747"/>
    <w:multiLevelType w:val="hybridMultilevel"/>
    <w:tmpl w:val="39389C5E"/>
    <w:lvl w:ilvl="0" w:tplc="D5A484B0">
      <w:start w:val="2"/>
      <w:numFmt w:val="bullet"/>
      <w:lvlText w:val="-"/>
      <w:lvlJc w:val="left"/>
      <w:pPr>
        <w:ind w:left="1627" w:hanging="360"/>
      </w:pPr>
      <w:rPr>
        <w:rFonts w:ascii="Arial Narrow" w:eastAsia="Calibri" w:hAnsi="Arial Narrow" w:cs="Arial" w:hint="default"/>
        <w:b/>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92" w15:restartNumberingAfterBreak="0">
    <w:nsid w:val="5F701351"/>
    <w:multiLevelType w:val="hybridMultilevel"/>
    <w:tmpl w:val="42FA04AC"/>
    <w:lvl w:ilvl="0" w:tplc="B1B638C2">
      <w:start w:val="1"/>
      <w:numFmt w:val="lowerLetter"/>
      <w:lvlText w:val="%1."/>
      <w:lvlJc w:val="left"/>
      <w:pPr>
        <w:ind w:left="1627" w:hanging="360"/>
      </w:pPr>
      <w:rPr>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3" w15:restartNumberingAfterBreak="0">
    <w:nsid w:val="5F91183F"/>
    <w:multiLevelType w:val="hybridMultilevel"/>
    <w:tmpl w:val="0342458E"/>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FAB7063"/>
    <w:multiLevelType w:val="hybridMultilevel"/>
    <w:tmpl w:val="C9F67CA4"/>
    <w:lvl w:ilvl="0" w:tplc="2E1C5A9E">
      <w:start w:val="1"/>
      <w:numFmt w:val="lowerLetter"/>
      <w:lvlText w:val="%1."/>
      <w:lvlJc w:val="left"/>
      <w:pPr>
        <w:ind w:left="1627" w:hanging="360"/>
      </w:pPr>
      <w:rPr>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5" w15:restartNumberingAfterBreak="0">
    <w:nsid w:val="62E11472"/>
    <w:multiLevelType w:val="singleLevel"/>
    <w:tmpl w:val="4D16D95C"/>
    <w:lvl w:ilvl="0">
      <w:start w:val="1"/>
      <w:numFmt w:val="lowerLetter"/>
      <w:lvlText w:val="%1."/>
      <w:legacy w:legacy="1" w:legacySpace="0" w:legacyIndent="360"/>
      <w:lvlJc w:val="left"/>
      <w:pPr>
        <w:ind w:left="720" w:hanging="360"/>
      </w:pPr>
    </w:lvl>
  </w:abstractNum>
  <w:abstractNum w:abstractNumId="96" w15:restartNumberingAfterBreak="0">
    <w:nsid w:val="6413765F"/>
    <w:multiLevelType w:val="hybridMultilevel"/>
    <w:tmpl w:val="14D8F33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7" w15:restartNumberingAfterBreak="0">
    <w:nsid w:val="6555433A"/>
    <w:multiLevelType w:val="hybridMultilevel"/>
    <w:tmpl w:val="C486D1B0"/>
    <w:lvl w:ilvl="0" w:tplc="04090003">
      <w:start w:val="1"/>
      <w:numFmt w:val="bullet"/>
      <w:lvlText w:val="o"/>
      <w:lvlJc w:val="left"/>
      <w:pPr>
        <w:ind w:left="360" w:hanging="360"/>
      </w:pPr>
      <w:rPr>
        <w:rFonts w:ascii="Courier New" w:hAnsi="Courier New" w:cs="Courier New" w:hint="default"/>
        <w:b/>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98" w15:restartNumberingAfterBreak="0">
    <w:nsid w:val="676560FD"/>
    <w:multiLevelType w:val="hybridMultilevel"/>
    <w:tmpl w:val="62CA6BE4"/>
    <w:lvl w:ilvl="0" w:tplc="D5A484B0">
      <w:start w:val="2"/>
      <w:numFmt w:val="bullet"/>
      <w:lvlText w:val="-"/>
      <w:lvlJc w:val="left"/>
      <w:pPr>
        <w:ind w:left="1080" w:hanging="360"/>
      </w:pPr>
      <w:rPr>
        <w:rFonts w:ascii="Arial Narrow" w:eastAsia="Calibri" w:hAnsi="Arial Narrow" w:cs="Arial"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6801366D"/>
    <w:multiLevelType w:val="hybridMultilevel"/>
    <w:tmpl w:val="474233B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0" w15:restartNumberingAfterBreak="0">
    <w:nsid w:val="6B045023"/>
    <w:multiLevelType w:val="hybridMultilevel"/>
    <w:tmpl w:val="15DAA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6CFA0EAF"/>
    <w:multiLevelType w:val="hybridMultilevel"/>
    <w:tmpl w:val="413C007C"/>
    <w:lvl w:ilvl="0" w:tplc="FFFFFFFF">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FFFFFFFF">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02" w15:restartNumberingAfterBreak="0">
    <w:nsid w:val="6DF64DA1"/>
    <w:multiLevelType w:val="hybridMultilevel"/>
    <w:tmpl w:val="1AD83AE8"/>
    <w:lvl w:ilvl="0" w:tplc="D72C736A">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5C79DC"/>
    <w:multiLevelType w:val="hybridMultilevel"/>
    <w:tmpl w:val="D3EA30A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4" w15:restartNumberingAfterBreak="0">
    <w:nsid w:val="73D32686"/>
    <w:multiLevelType w:val="singleLevel"/>
    <w:tmpl w:val="031A39D4"/>
    <w:lvl w:ilvl="0">
      <w:start w:val="1"/>
      <w:numFmt w:val="decimal"/>
      <w:lvlText w:val="(%1)"/>
      <w:lvlJc w:val="left"/>
      <w:pPr>
        <w:tabs>
          <w:tab w:val="num" w:pos="1080"/>
        </w:tabs>
        <w:ind w:left="1080" w:hanging="360"/>
      </w:pPr>
      <w:rPr>
        <w:rFonts w:hint="default"/>
      </w:rPr>
    </w:lvl>
  </w:abstractNum>
  <w:abstractNum w:abstractNumId="105" w15:restartNumberingAfterBreak="0">
    <w:nsid w:val="73F66768"/>
    <w:multiLevelType w:val="hybridMultilevel"/>
    <w:tmpl w:val="B324EB18"/>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627"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4B631AC"/>
    <w:multiLevelType w:val="hybridMultilevel"/>
    <w:tmpl w:val="3B7A2878"/>
    <w:lvl w:ilvl="0" w:tplc="04090003">
      <w:start w:val="1"/>
      <w:numFmt w:val="bullet"/>
      <w:lvlText w:val="o"/>
      <w:lvlJc w:val="left"/>
      <w:pPr>
        <w:ind w:left="1627" w:hanging="360"/>
      </w:pPr>
      <w:rPr>
        <w:rFonts w:ascii="Courier New" w:hAnsi="Courier New" w:cs="Courier New" w:hint="default"/>
        <w:b/>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107" w15:restartNumberingAfterBreak="0">
    <w:nsid w:val="76BD0A9C"/>
    <w:multiLevelType w:val="singleLevel"/>
    <w:tmpl w:val="4D16D95C"/>
    <w:lvl w:ilvl="0">
      <w:start w:val="1"/>
      <w:numFmt w:val="lowerLetter"/>
      <w:lvlText w:val="%1."/>
      <w:legacy w:legacy="1" w:legacySpace="0" w:legacyIndent="360"/>
      <w:lvlJc w:val="left"/>
      <w:pPr>
        <w:ind w:left="720" w:hanging="360"/>
      </w:pPr>
    </w:lvl>
  </w:abstractNum>
  <w:abstractNum w:abstractNumId="108" w15:restartNumberingAfterBreak="0">
    <w:nsid w:val="778F6CE4"/>
    <w:multiLevelType w:val="singleLevel"/>
    <w:tmpl w:val="4D16D95C"/>
    <w:lvl w:ilvl="0">
      <w:start w:val="1"/>
      <w:numFmt w:val="lowerLetter"/>
      <w:lvlText w:val="%1."/>
      <w:legacy w:legacy="1" w:legacySpace="0" w:legacyIndent="360"/>
      <w:lvlJc w:val="left"/>
      <w:pPr>
        <w:ind w:left="720" w:hanging="360"/>
      </w:pPr>
    </w:lvl>
  </w:abstractNum>
  <w:abstractNum w:abstractNumId="109" w15:restartNumberingAfterBreak="0">
    <w:nsid w:val="78D67AC0"/>
    <w:multiLevelType w:val="hybridMultilevel"/>
    <w:tmpl w:val="592A22EE"/>
    <w:lvl w:ilvl="0" w:tplc="61CC2E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940696E"/>
    <w:multiLevelType w:val="hybridMultilevel"/>
    <w:tmpl w:val="B48CFD80"/>
    <w:lvl w:ilvl="0" w:tplc="04090003">
      <w:start w:val="1"/>
      <w:numFmt w:val="bullet"/>
      <w:lvlText w:val="o"/>
      <w:lvlJc w:val="left"/>
      <w:pPr>
        <w:ind w:left="1080" w:hanging="360"/>
      </w:pPr>
      <w:rPr>
        <w:rFonts w:ascii="Courier New" w:hAnsi="Courier New" w:cs="Courier New"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 w15:restartNumberingAfterBreak="0">
    <w:nsid w:val="7B4E2C1B"/>
    <w:multiLevelType w:val="hybridMultilevel"/>
    <w:tmpl w:val="C8528992"/>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B5E19F2"/>
    <w:multiLevelType w:val="hybridMultilevel"/>
    <w:tmpl w:val="BFDE3880"/>
    <w:lvl w:ilvl="0" w:tplc="0409000F">
      <w:start w:val="1"/>
      <w:numFmt w:val="decimal"/>
      <w:lvlText w:val="%1."/>
      <w:lvlJc w:val="left"/>
      <w:pPr>
        <w:ind w:left="360" w:hanging="360"/>
      </w:pPr>
      <w:rPr>
        <w:b/>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3" w15:restartNumberingAfterBreak="0">
    <w:nsid w:val="7D1F5AE2"/>
    <w:multiLevelType w:val="hybridMultilevel"/>
    <w:tmpl w:val="C96A88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F2A4824"/>
    <w:multiLevelType w:val="hybridMultilevel"/>
    <w:tmpl w:val="712280F4"/>
    <w:lvl w:ilvl="0" w:tplc="FFFFFFFF">
      <w:start w:val="1"/>
      <w:numFmt w:val="decimal"/>
      <w:lvlText w:val="%1."/>
      <w:lvlJc w:val="left"/>
      <w:pPr>
        <w:ind w:left="720" w:hanging="360"/>
      </w:pPr>
      <w:rPr>
        <w:b/>
      </w:rPr>
    </w:lvl>
    <w:lvl w:ilvl="1" w:tplc="04090001">
      <w:start w:val="1"/>
      <w:numFmt w:val="bullet"/>
      <w:lvlText w:val=""/>
      <w:lvlJc w:val="left"/>
      <w:pPr>
        <w:ind w:left="1260" w:hanging="360"/>
      </w:pPr>
      <w:rPr>
        <w:rFonts w:ascii="Symbol" w:hAnsi="Symbol" w:hint="default"/>
      </w:rPr>
    </w:lvl>
    <w:lvl w:ilvl="2" w:tplc="FFFFFFFF">
      <w:start w:val="1"/>
      <w:numFmt w:val="lowerRoman"/>
      <w:lvlText w:val="%3."/>
      <w:lvlJc w:val="right"/>
      <w:pPr>
        <w:ind w:left="2160" w:hanging="180"/>
      </w:pPr>
      <w:rPr>
        <w:b/>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FED0C51"/>
    <w:multiLevelType w:val="hybridMultilevel"/>
    <w:tmpl w:val="F110753C"/>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52587336">
    <w:abstractNumId w:val="107"/>
  </w:num>
  <w:num w:numId="2" w16cid:durableId="722943110">
    <w:abstractNumId w:val="2"/>
  </w:num>
  <w:num w:numId="3" w16cid:durableId="244533739">
    <w:abstractNumId w:val="104"/>
  </w:num>
  <w:num w:numId="4" w16cid:durableId="393505356">
    <w:abstractNumId w:val="52"/>
  </w:num>
  <w:num w:numId="5" w16cid:durableId="852840933">
    <w:abstractNumId w:val="95"/>
  </w:num>
  <w:num w:numId="6" w16cid:durableId="1074398807">
    <w:abstractNumId w:val="15"/>
  </w:num>
  <w:num w:numId="7" w16cid:durableId="1632245131">
    <w:abstractNumId w:val="108"/>
  </w:num>
  <w:num w:numId="8" w16cid:durableId="1194348996">
    <w:abstractNumId w:val="65"/>
  </w:num>
  <w:num w:numId="9" w16cid:durableId="809326643">
    <w:abstractNumId w:val="59"/>
  </w:num>
  <w:num w:numId="10" w16cid:durableId="894849986">
    <w:abstractNumId w:val="43"/>
  </w:num>
  <w:num w:numId="11" w16cid:durableId="766271551">
    <w:abstractNumId w:val="33"/>
  </w:num>
  <w:num w:numId="12" w16cid:durableId="1099986981">
    <w:abstractNumId w:val="48"/>
  </w:num>
  <w:num w:numId="13" w16cid:durableId="522521348">
    <w:abstractNumId w:val="8"/>
  </w:num>
  <w:num w:numId="14" w16cid:durableId="259483697">
    <w:abstractNumId w:val="79"/>
  </w:num>
  <w:num w:numId="15" w16cid:durableId="1043481266">
    <w:abstractNumId w:val="25"/>
  </w:num>
  <w:num w:numId="16" w16cid:durableId="504131432">
    <w:abstractNumId w:val="19"/>
  </w:num>
  <w:num w:numId="17" w16cid:durableId="836724689">
    <w:abstractNumId w:val="35"/>
  </w:num>
  <w:num w:numId="18" w16cid:durableId="1303344640">
    <w:abstractNumId w:val="68"/>
  </w:num>
  <w:num w:numId="19" w16cid:durableId="1026713546">
    <w:abstractNumId w:val="88"/>
  </w:num>
  <w:num w:numId="20" w16cid:durableId="804591979">
    <w:abstractNumId w:val="92"/>
  </w:num>
  <w:num w:numId="21" w16cid:durableId="1404837800">
    <w:abstractNumId w:val="0"/>
  </w:num>
  <w:num w:numId="22" w16cid:durableId="1985429587">
    <w:abstractNumId w:val="74"/>
  </w:num>
  <w:num w:numId="23" w16cid:durableId="2092892308">
    <w:abstractNumId w:val="112"/>
  </w:num>
  <w:num w:numId="24" w16cid:durableId="752434861">
    <w:abstractNumId w:val="102"/>
  </w:num>
  <w:num w:numId="25" w16cid:durableId="265772112">
    <w:abstractNumId w:val="40"/>
  </w:num>
  <w:num w:numId="26" w16cid:durableId="226885931">
    <w:abstractNumId w:val="29"/>
  </w:num>
  <w:num w:numId="27" w16cid:durableId="1757550518">
    <w:abstractNumId w:val="14"/>
  </w:num>
  <w:num w:numId="28" w16cid:durableId="523515485">
    <w:abstractNumId w:val="67"/>
  </w:num>
  <w:num w:numId="29" w16cid:durableId="1080174407">
    <w:abstractNumId w:val="3"/>
  </w:num>
  <w:num w:numId="30" w16cid:durableId="1981035327">
    <w:abstractNumId w:val="85"/>
  </w:num>
  <w:num w:numId="31" w16cid:durableId="1726755735">
    <w:abstractNumId w:val="94"/>
  </w:num>
  <w:num w:numId="32" w16cid:durableId="346100883">
    <w:abstractNumId w:val="53"/>
  </w:num>
  <w:num w:numId="33" w16cid:durableId="1204445586">
    <w:abstractNumId w:val="22"/>
  </w:num>
  <w:num w:numId="34" w16cid:durableId="466438769">
    <w:abstractNumId w:val="55"/>
  </w:num>
  <w:num w:numId="35" w16cid:durableId="1676494160">
    <w:abstractNumId w:val="60"/>
  </w:num>
  <w:num w:numId="36" w16cid:durableId="524712135">
    <w:abstractNumId w:val="84"/>
  </w:num>
  <w:num w:numId="37" w16cid:durableId="589430933">
    <w:abstractNumId w:val="44"/>
  </w:num>
  <w:num w:numId="38" w16cid:durableId="1518538695">
    <w:abstractNumId w:val="83"/>
  </w:num>
  <w:num w:numId="39" w16cid:durableId="861284739">
    <w:abstractNumId w:val="11"/>
  </w:num>
  <w:num w:numId="40" w16cid:durableId="1912042513">
    <w:abstractNumId w:val="1"/>
  </w:num>
  <w:num w:numId="41" w16cid:durableId="136147795">
    <w:abstractNumId w:val="30"/>
  </w:num>
  <w:num w:numId="42" w16cid:durableId="1613247164">
    <w:abstractNumId w:val="23"/>
  </w:num>
  <w:num w:numId="43" w16cid:durableId="375399891">
    <w:abstractNumId w:val="54"/>
  </w:num>
  <w:num w:numId="44" w16cid:durableId="1965499040">
    <w:abstractNumId w:val="87"/>
  </w:num>
  <w:num w:numId="45" w16cid:durableId="835606223">
    <w:abstractNumId w:val="27"/>
  </w:num>
  <w:num w:numId="46" w16cid:durableId="1816751105">
    <w:abstractNumId w:val="26"/>
  </w:num>
  <w:num w:numId="47" w16cid:durableId="292947943">
    <w:abstractNumId w:val="24"/>
  </w:num>
  <w:num w:numId="48" w16cid:durableId="365251933">
    <w:abstractNumId w:val="45"/>
  </w:num>
  <w:num w:numId="49" w16cid:durableId="202254055">
    <w:abstractNumId w:val="32"/>
  </w:num>
  <w:num w:numId="50" w16cid:durableId="1509323471">
    <w:abstractNumId w:val="70"/>
  </w:num>
  <w:num w:numId="51" w16cid:durableId="429014284">
    <w:abstractNumId w:val="50"/>
  </w:num>
  <w:num w:numId="52" w16cid:durableId="1978366032">
    <w:abstractNumId w:val="99"/>
  </w:num>
  <w:num w:numId="53" w16cid:durableId="1753426535">
    <w:abstractNumId w:val="86"/>
  </w:num>
  <w:num w:numId="54" w16cid:durableId="1268126003">
    <w:abstractNumId w:val="75"/>
  </w:num>
  <w:num w:numId="55" w16cid:durableId="1509368185">
    <w:abstractNumId w:val="18"/>
  </w:num>
  <w:num w:numId="56" w16cid:durableId="1586761324">
    <w:abstractNumId w:val="28"/>
  </w:num>
  <w:num w:numId="57" w16cid:durableId="20016254">
    <w:abstractNumId w:val="113"/>
  </w:num>
  <w:num w:numId="58" w16cid:durableId="978654542">
    <w:abstractNumId w:val="12"/>
  </w:num>
  <w:num w:numId="59" w16cid:durableId="2002192734">
    <w:abstractNumId w:val="41"/>
  </w:num>
  <w:num w:numId="60" w16cid:durableId="523710496">
    <w:abstractNumId w:val="81"/>
  </w:num>
  <w:num w:numId="61" w16cid:durableId="242570601">
    <w:abstractNumId w:val="31"/>
  </w:num>
  <w:num w:numId="62" w16cid:durableId="960839632">
    <w:abstractNumId w:val="89"/>
  </w:num>
  <w:num w:numId="63" w16cid:durableId="955218100">
    <w:abstractNumId w:val="97"/>
  </w:num>
  <w:num w:numId="64" w16cid:durableId="1239099119">
    <w:abstractNumId w:val="111"/>
  </w:num>
  <w:num w:numId="65" w16cid:durableId="386803796">
    <w:abstractNumId w:val="80"/>
  </w:num>
  <w:num w:numId="66" w16cid:durableId="65542009">
    <w:abstractNumId w:val="98"/>
  </w:num>
  <w:num w:numId="67" w16cid:durableId="1125468514">
    <w:abstractNumId w:val="57"/>
  </w:num>
  <w:num w:numId="68" w16cid:durableId="903224677">
    <w:abstractNumId w:val="20"/>
  </w:num>
  <w:num w:numId="69" w16cid:durableId="499542299">
    <w:abstractNumId w:val="46"/>
  </w:num>
  <w:num w:numId="70" w16cid:durableId="2047946940">
    <w:abstractNumId w:val="10"/>
  </w:num>
  <w:num w:numId="71" w16cid:durableId="2076078041">
    <w:abstractNumId w:val="91"/>
  </w:num>
  <w:num w:numId="72" w16cid:durableId="843663094">
    <w:abstractNumId w:val="4"/>
  </w:num>
  <w:num w:numId="73" w16cid:durableId="832531981">
    <w:abstractNumId w:val="66"/>
  </w:num>
  <w:num w:numId="74" w16cid:durableId="1291089958">
    <w:abstractNumId w:val="34"/>
  </w:num>
  <w:num w:numId="75" w16cid:durableId="887372871">
    <w:abstractNumId w:val="36"/>
  </w:num>
  <w:num w:numId="76" w16cid:durableId="2057657113">
    <w:abstractNumId w:val="49"/>
  </w:num>
  <w:num w:numId="77" w16cid:durableId="1735740737">
    <w:abstractNumId w:val="73"/>
  </w:num>
  <w:num w:numId="78" w16cid:durableId="1568763821">
    <w:abstractNumId w:val="93"/>
  </w:num>
  <w:num w:numId="79" w16cid:durableId="1435587085">
    <w:abstractNumId w:val="42"/>
  </w:num>
  <w:num w:numId="80" w16cid:durableId="2100176794">
    <w:abstractNumId w:val="96"/>
  </w:num>
  <w:num w:numId="81" w16cid:durableId="537395642">
    <w:abstractNumId w:val="115"/>
  </w:num>
  <w:num w:numId="82" w16cid:durableId="1697727474">
    <w:abstractNumId w:val="61"/>
  </w:num>
  <w:num w:numId="83" w16cid:durableId="1035427542">
    <w:abstractNumId w:val="77"/>
  </w:num>
  <w:num w:numId="84" w16cid:durableId="672413012">
    <w:abstractNumId w:val="71"/>
  </w:num>
  <w:num w:numId="85" w16cid:durableId="115411056">
    <w:abstractNumId w:val="63"/>
  </w:num>
  <w:num w:numId="86" w16cid:durableId="2042511090">
    <w:abstractNumId w:val="58"/>
  </w:num>
  <w:num w:numId="87" w16cid:durableId="802191421">
    <w:abstractNumId w:val="7"/>
  </w:num>
  <w:num w:numId="88" w16cid:durableId="1315136505">
    <w:abstractNumId w:val="106"/>
  </w:num>
  <w:num w:numId="89" w16cid:durableId="115486958">
    <w:abstractNumId w:val="69"/>
  </w:num>
  <w:num w:numId="90" w16cid:durableId="194007432">
    <w:abstractNumId w:val="101"/>
  </w:num>
  <w:num w:numId="91" w16cid:durableId="1313481626">
    <w:abstractNumId w:val="9"/>
  </w:num>
  <w:num w:numId="92" w16cid:durableId="1952006491">
    <w:abstractNumId w:val="16"/>
  </w:num>
  <w:num w:numId="93" w16cid:durableId="1340624461">
    <w:abstractNumId w:val="114"/>
  </w:num>
  <w:num w:numId="94" w16cid:durableId="342053648">
    <w:abstractNumId w:val="64"/>
  </w:num>
  <w:num w:numId="95" w16cid:durableId="1928079131">
    <w:abstractNumId w:val="37"/>
  </w:num>
  <w:num w:numId="96" w16cid:durableId="239826996">
    <w:abstractNumId w:val="90"/>
  </w:num>
  <w:num w:numId="97" w16cid:durableId="58020743">
    <w:abstractNumId w:val="5"/>
  </w:num>
  <w:num w:numId="98" w16cid:durableId="1399937839">
    <w:abstractNumId w:val="105"/>
  </w:num>
  <w:num w:numId="99" w16cid:durableId="551582668">
    <w:abstractNumId w:val="82"/>
  </w:num>
  <w:num w:numId="100" w16cid:durableId="574556310">
    <w:abstractNumId w:val="72"/>
  </w:num>
  <w:num w:numId="101" w16cid:durableId="2064983500">
    <w:abstractNumId w:val="109"/>
  </w:num>
  <w:num w:numId="102" w16cid:durableId="375089135">
    <w:abstractNumId w:val="47"/>
  </w:num>
  <w:num w:numId="103" w16cid:durableId="2090543957">
    <w:abstractNumId w:val="51"/>
  </w:num>
  <w:num w:numId="104" w16cid:durableId="1140804357">
    <w:abstractNumId w:val="38"/>
  </w:num>
  <w:num w:numId="105" w16cid:durableId="1203518011">
    <w:abstractNumId w:val="21"/>
  </w:num>
  <w:num w:numId="106" w16cid:durableId="576668684">
    <w:abstractNumId w:val="39"/>
  </w:num>
  <w:num w:numId="107" w16cid:durableId="2040470544">
    <w:abstractNumId w:val="110"/>
  </w:num>
  <w:num w:numId="108" w16cid:durableId="570195019">
    <w:abstractNumId w:val="13"/>
  </w:num>
  <w:num w:numId="109" w16cid:durableId="758793086">
    <w:abstractNumId w:val="100"/>
  </w:num>
  <w:num w:numId="110" w16cid:durableId="2087414159">
    <w:abstractNumId w:val="76"/>
  </w:num>
  <w:num w:numId="111" w16cid:durableId="1142960180">
    <w:abstractNumId w:val="56"/>
  </w:num>
  <w:num w:numId="112" w16cid:durableId="106892384">
    <w:abstractNumId w:val="17"/>
  </w:num>
  <w:num w:numId="113" w16cid:durableId="1503470903">
    <w:abstractNumId w:val="78"/>
  </w:num>
  <w:num w:numId="114" w16cid:durableId="1114522857">
    <w:abstractNumId w:val="103"/>
  </w:num>
  <w:num w:numId="115" w16cid:durableId="1858233381">
    <w:abstractNumId w:val="6"/>
  </w:num>
  <w:num w:numId="116" w16cid:durableId="308871542">
    <w:abstractNumId w:val="6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12"/>
    <w:rsid w:val="00003F7C"/>
    <w:rsid w:val="00010F8D"/>
    <w:rsid w:val="00015092"/>
    <w:rsid w:val="000263D0"/>
    <w:rsid w:val="00030C11"/>
    <w:rsid w:val="0003594E"/>
    <w:rsid w:val="00037DBD"/>
    <w:rsid w:val="00043FC5"/>
    <w:rsid w:val="00044523"/>
    <w:rsid w:val="000472CC"/>
    <w:rsid w:val="00054C15"/>
    <w:rsid w:val="00056178"/>
    <w:rsid w:val="000566EC"/>
    <w:rsid w:val="000618C3"/>
    <w:rsid w:val="00061FE6"/>
    <w:rsid w:val="00061FFE"/>
    <w:rsid w:val="000626B2"/>
    <w:rsid w:val="00063DB7"/>
    <w:rsid w:val="00072C8B"/>
    <w:rsid w:val="000742C4"/>
    <w:rsid w:val="00076DFC"/>
    <w:rsid w:val="000774D2"/>
    <w:rsid w:val="00082876"/>
    <w:rsid w:val="00082903"/>
    <w:rsid w:val="00082FD2"/>
    <w:rsid w:val="00084B36"/>
    <w:rsid w:val="000855AB"/>
    <w:rsid w:val="000917C1"/>
    <w:rsid w:val="000928B9"/>
    <w:rsid w:val="00094D30"/>
    <w:rsid w:val="0009603C"/>
    <w:rsid w:val="000A095D"/>
    <w:rsid w:val="000A0BBB"/>
    <w:rsid w:val="000A0DF6"/>
    <w:rsid w:val="000A486B"/>
    <w:rsid w:val="000A4915"/>
    <w:rsid w:val="000A70B5"/>
    <w:rsid w:val="000B0B2E"/>
    <w:rsid w:val="000B4163"/>
    <w:rsid w:val="000B7459"/>
    <w:rsid w:val="000C52EF"/>
    <w:rsid w:val="000C67C4"/>
    <w:rsid w:val="000D1321"/>
    <w:rsid w:val="000D25AD"/>
    <w:rsid w:val="000D39BE"/>
    <w:rsid w:val="000D4BF1"/>
    <w:rsid w:val="000D62CB"/>
    <w:rsid w:val="000D7C2C"/>
    <w:rsid w:val="000E04E4"/>
    <w:rsid w:val="000E4080"/>
    <w:rsid w:val="000E49A4"/>
    <w:rsid w:val="000E58FD"/>
    <w:rsid w:val="000F14A1"/>
    <w:rsid w:val="000F7084"/>
    <w:rsid w:val="00102A1C"/>
    <w:rsid w:val="00105AB9"/>
    <w:rsid w:val="0011210C"/>
    <w:rsid w:val="00116EC4"/>
    <w:rsid w:val="001230C1"/>
    <w:rsid w:val="00127CBB"/>
    <w:rsid w:val="00131412"/>
    <w:rsid w:val="00134437"/>
    <w:rsid w:val="0013561E"/>
    <w:rsid w:val="0014422E"/>
    <w:rsid w:val="00146CF4"/>
    <w:rsid w:val="001518B3"/>
    <w:rsid w:val="00155E46"/>
    <w:rsid w:val="00163564"/>
    <w:rsid w:val="00170060"/>
    <w:rsid w:val="00172A1A"/>
    <w:rsid w:val="001800BA"/>
    <w:rsid w:val="001822E6"/>
    <w:rsid w:val="0018263E"/>
    <w:rsid w:val="001828E2"/>
    <w:rsid w:val="00182F35"/>
    <w:rsid w:val="00193CD8"/>
    <w:rsid w:val="001967E9"/>
    <w:rsid w:val="001A10E6"/>
    <w:rsid w:val="001A2E89"/>
    <w:rsid w:val="001A7471"/>
    <w:rsid w:val="001B1B8F"/>
    <w:rsid w:val="001B7206"/>
    <w:rsid w:val="001B788A"/>
    <w:rsid w:val="001C3462"/>
    <w:rsid w:val="001D2ABD"/>
    <w:rsid w:val="001D5E98"/>
    <w:rsid w:val="001D7013"/>
    <w:rsid w:val="001D7C81"/>
    <w:rsid w:val="001E0515"/>
    <w:rsid w:val="001E094D"/>
    <w:rsid w:val="001E13E0"/>
    <w:rsid w:val="001E286C"/>
    <w:rsid w:val="001E2BC2"/>
    <w:rsid w:val="001E3B1E"/>
    <w:rsid w:val="001E4BB5"/>
    <w:rsid w:val="001F0599"/>
    <w:rsid w:val="001F23B7"/>
    <w:rsid w:val="001F2B75"/>
    <w:rsid w:val="001F61EC"/>
    <w:rsid w:val="001F6553"/>
    <w:rsid w:val="001F676A"/>
    <w:rsid w:val="001F7E48"/>
    <w:rsid w:val="002016D4"/>
    <w:rsid w:val="00201790"/>
    <w:rsid w:val="0020183F"/>
    <w:rsid w:val="002023F3"/>
    <w:rsid w:val="00204BC2"/>
    <w:rsid w:val="00210905"/>
    <w:rsid w:val="00216FD4"/>
    <w:rsid w:val="0021716E"/>
    <w:rsid w:val="0021733C"/>
    <w:rsid w:val="002216D2"/>
    <w:rsid w:val="0022375C"/>
    <w:rsid w:val="00225956"/>
    <w:rsid w:val="00226E47"/>
    <w:rsid w:val="00230382"/>
    <w:rsid w:val="0024480E"/>
    <w:rsid w:val="0024510C"/>
    <w:rsid w:val="00252154"/>
    <w:rsid w:val="00252EDF"/>
    <w:rsid w:val="002543E1"/>
    <w:rsid w:val="00254BD8"/>
    <w:rsid w:val="0026118A"/>
    <w:rsid w:val="00261750"/>
    <w:rsid w:val="00261A59"/>
    <w:rsid w:val="00263439"/>
    <w:rsid w:val="00264F35"/>
    <w:rsid w:val="0026542A"/>
    <w:rsid w:val="00275F16"/>
    <w:rsid w:val="00276F92"/>
    <w:rsid w:val="00282823"/>
    <w:rsid w:val="002929C5"/>
    <w:rsid w:val="002936AF"/>
    <w:rsid w:val="0029754E"/>
    <w:rsid w:val="002A45C3"/>
    <w:rsid w:val="002A49A6"/>
    <w:rsid w:val="002A68CA"/>
    <w:rsid w:val="002B2A39"/>
    <w:rsid w:val="002B4243"/>
    <w:rsid w:val="002B484D"/>
    <w:rsid w:val="002B4A11"/>
    <w:rsid w:val="002B6BF1"/>
    <w:rsid w:val="002B7C66"/>
    <w:rsid w:val="002C2A62"/>
    <w:rsid w:val="002C593A"/>
    <w:rsid w:val="002C5EA2"/>
    <w:rsid w:val="002D417A"/>
    <w:rsid w:val="002E2BD0"/>
    <w:rsid w:val="002E61D6"/>
    <w:rsid w:val="002E68B2"/>
    <w:rsid w:val="002F1D64"/>
    <w:rsid w:val="002F396B"/>
    <w:rsid w:val="002F52C9"/>
    <w:rsid w:val="00302EC5"/>
    <w:rsid w:val="0030536E"/>
    <w:rsid w:val="003139D0"/>
    <w:rsid w:val="00320C45"/>
    <w:rsid w:val="00320F7A"/>
    <w:rsid w:val="00324027"/>
    <w:rsid w:val="0032450F"/>
    <w:rsid w:val="00325630"/>
    <w:rsid w:val="00326EB3"/>
    <w:rsid w:val="00327EB4"/>
    <w:rsid w:val="003331DE"/>
    <w:rsid w:val="00334DC0"/>
    <w:rsid w:val="0034006C"/>
    <w:rsid w:val="00340BCA"/>
    <w:rsid w:val="00341BB1"/>
    <w:rsid w:val="00343C79"/>
    <w:rsid w:val="00346E24"/>
    <w:rsid w:val="00356B26"/>
    <w:rsid w:val="00360EE5"/>
    <w:rsid w:val="00363697"/>
    <w:rsid w:val="003645BB"/>
    <w:rsid w:val="00364862"/>
    <w:rsid w:val="00367691"/>
    <w:rsid w:val="00373DA2"/>
    <w:rsid w:val="003758B6"/>
    <w:rsid w:val="003775EA"/>
    <w:rsid w:val="00385144"/>
    <w:rsid w:val="00387D0A"/>
    <w:rsid w:val="003A1C6B"/>
    <w:rsid w:val="003B3648"/>
    <w:rsid w:val="003B475E"/>
    <w:rsid w:val="003B58AE"/>
    <w:rsid w:val="003B7266"/>
    <w:rsid w:val="003C158E"/>
    <w:rsid w:val="003C5A21"/>
    <w:rsid w:val="003C6927"/>
    <w:rsid w:val="003D1955"/>
    <w:rsid w:val="003D2B2A"/>
    <w:rsid w:val="003D5021"/>
    <w:rsid w:val="003D7A09"/>
    <w:rsid w:val="003E0C54"/>
    <w:rsid w:val="003E0FD5"/>
    <w:rsid w:val="003E41C7"/>
    <w:rsid w:val="003E60F0"/>
    <w:rsid w:val="003F0C1C"/>
    <w:rsid w:val="003F277B"/>
    <w:rsid w:val="003F2FE9"/>
    <w:rsid w:val="003F3979"/>
    <w:rsid w:val="004013E7"/>
    <w:rsid w:val="00404D9A"/>
    <w:rsid w:val="00407397"/>
    <w:rsid w:val="004154F7"/>
    <w:rsid w:val="0041580B"/>
    <w:rsid w:val="00420128"/>
    <w:rsid w:val="0042194E"/>
    <w:rsid w:val="004276BF"/>
    <w:rsid w:val="00434E69"/>
    <w:rsid w:val="004357EC"/>
    <w:rsid w:val="00444E04"/>
    <w:rsid w:val="00446390"/>
    <w:rsid w:val="00450591"/>
    <w:rsid w:val="00453E68"/>
    <w:rsid w:val="00454878"/>
    <w:rsid w:val="004600FD"/>
    <w:rsid w:val="004700C5"/>
    <w:rsid w:val="004706A2"/>
    <w:rsid w:val="004708C8"/>
    <w:rsid w:val="0047275F"/>
    <w:rsid w:val="00476F88"/>
    <w:rsid w:val="004775CE"/>
    <w:rsid w:val="00477B66"/>
    <w:rsid w:val="00484FE0"/>
    <w:rsid w:val="00485ED6"/>
    <w:rsid w:val="00485FBE"/>
    <w:rsid w:val="00487CBA"/>
    <w:rsid w:val="004955A4"/>
    <w:rsid w:val="00496CB7"/>
    <w:rsid w:val="00497F00"/>
    <w:rsid w:val="004A1EB9"/>
    <w:rsid w:val="004A3646"/>
    <w:rsid w:val="004A54CF"/>
    <w:rsid w:val="004B1A81"/>
    <w:rsid w:val="004B4CB0"/>
    <w:rsid w:val="004B7653"/>
    <w:rsid w:val="004C0E5D"/>
    <w:rsid w:val="004C1C18"/>
    <w:rsid w:val="004C225C"/>
    <w:rsid w:val="004C2904"/>
    <w:rsid w:val="004C3BB9"/>
    <w:rsid w:val="004C459C"/>
    <w:rsid w:val="004C78D1"/>
    <w:rsid w:val="004D2A0B"/>
    <w:rsid w:val="004D3370"/>
    <w:rsid w:val="004D47B3"/>
    <w:rsid w:val="004E215A"/>
    <w:rsid w:val="004E289B"/>
    <w:rsid w:val="004E33E3"/>
    <w:rsid w:val="004E3A5F"/>
    <w:rsid w:val="004E4812"/>
    <w:rsid w:val="004E5D72"/>
    <w:rsid w:val="004E7904"/>
    <w:rsid w:val="004F394F"/>
    <w:rsid w:val="004F466E"/>
    <w:rsid w:val="004F490C"/>
    <w:rsid w:val="004F7DA3"/>
    <w:rsid w:val="00500F5B"/>
    <w:rsid w:val="00502119"/>
    <w:rsid w:val="00503286"/>
    <w:rsid w:val="005041A4"/>
    <w:rsid w:val="00505A12"/>
    <w:rsid w:val="00505CC3"/>
    <w:rsid w:val="00511A78"/>
    <w:rsid w:val="005170DC"/>
    <w:rsid w:val="005314F4"/>
    <w:rsid w:val="005346FD"/>
    <w:rsid w:val="00547C20"/>
    <w:rsid w:val="00550D0E"/>
    <w:rsid w:val="0055406D"/>
    <w:rsid w:val="00560E62"/>
    <w:rsid w:val="00561AEB"/>
    <w:rsid w:val="00563086"/>
    <w:rsid w:val="00563EE6"/>
    <w:rsid w:val="00576575"/>
    <w:rsid w:val="005775EB"/>
    <w:rsid w:val="005777D2"/>
    <w:rsid w:val="00582E29"/>
    <w:rsid w:val="005839CC"/>
    <w:rsid w:val="005841E5"/>
    <w:rsid w:val="00585925"/>
    <w:rsid w:val="0058755A"/>
    <w:rsid w:val="00596570"/>
    <w:rsid w:val="005B2471"/>
    <w:rsid w:val="005B2EAA"/>
    <w:rsid w:val="005B3766"/>
    <w:rsid w:val="005B3D8B"/>
    <w:rsid w:val="005B4947"/>
    <w:rsid w:val="005B55B0"/>
    <w:rsid w:val="005B7CDF"/>
    <w:rsid w:val="005C4273"/>
    <w:rsid w:val="005D050F"/>
    <w:rsid w:val="005D0670"/>
    <w:rsid w:val="005D1B3F"/>
    <w:rsid w:val="005D3B73"/>
    <w:rsid w:val="005D5575"/>
    <w:rsid w:val="005D5A22"/>
    <w:rsid w:val="005E0EDF"/>
    <w:rsid w:val="005E1207"/>
    <w:rsid w:val="005E17A1"/>
    <w:rsid w:val="005E1A71"/>
    <w:rsid w:val="005F153F"/>
    <w:rsid w:val="005F44E6"/>
    <w:rsid w:val="005F57C4"/>
    <w:rsid w:val="005F5DF0"/>
    <w:rsid w:val="00601144"/>
    <w:rsid w:val="006052BF"/>
    <w:rsid w:val="00607486"/>
    <w:rsid w:val="00607A79"/>
    <w:rsid w:val="006119D5"/>
    <w:rsid w:val="006163BD"/>
    <w:rsid w:val="00616713"/>
    <w:rsid w:val="00616C38"/>
    <w:rsid w:val="006171A2"/>
    <w:rsid w:val="00622B76"/>
    <w:rsid w:val="00623BD6"/>
    <w:rsid w:val="006242B1"/>
    <w:rsid w:val="006273F3"/>
    <w:rsid w:val="00630725"/>
    <w:rsid w:val="00637918"/>
    <w:rsid w:val="00637961"/>
    <w:rsid w:val="0064297A"/>
    <w:rsid w:val="006441C6"/>
    <w:rsid w:val="00644E5C"/>
    <w:rsid w:val="00651786"/>
    <w:rsid w:val="00653994"/>
    <w:rsid w:val="0066632D"/>
    <w:rsid w:val="00666842"/>
    <w:rsid w:val="00670488"/>
    <w:rsid w:val="00670737"/>
    <w:rsid w:val="0067643A"/>
    <w:rsid w:val="00677551"/>
    <w:rsid w:val="00682DEA"/>
    <w:rsid w:val="00684647"/>
    <w:rsid w:val="0068745F"/>
    <w:rsid w:val="006916E1"/>
    <w:rsid w:val="006916EF"/>
    <w:rsid w:val="006932CA"/>
    <w:rsid w:val="00696388"/>
    <w:rsid w:val="00696ADE"/>
    <w:rsid w:val="006A5A3D"/>
    <w:rsid w:val="006A5AEE"/>
    <w:rsid w:val="006B0D6E"/>
    <w:rsid w:val="006B34D8"/>
    <w:rsid w:val="006B36A5"/>
    <w:rsid w:val="006B36E4"/>
    <w:rsid w:val="006B5E98"/>
    <w:rsid w:val="006B65CB"/>
    <w:rsid w:val="006C0F83"/>
    <w:rsid w:val="006C4930"/>
    <w:rsid w:val="006D0FB9"/>
    <w:rsid w:val="006D2CA6"/>
    <w:rsid w:val="006D4FFB"/>
    <w:rsid w:val="006D60C8"/>
    <w:rsid w:val="006E0FA4"/>
    <w:rsid w:val="006E498F"/>
    <w:rsid w:val="006E6176"/>
    <w:rsid w:val="006F1811"/>
    <w:rsid w:val="006F409B"/>
    <w:rsid w:val="006F4392"/>
    <w:rsid w:val="00700056"/>
    <w:rsid w:val="00700284"/>
    <w:rsid w:val="00701D4F"/>
    <w:rsid w:val="00702CAE"/>
    <w:rsid w:val="00706D26"/>
    <w:rsid w:val="00706D35"/>
    <w:rsid w:val="00714369"/>
    <w:rsid w:val="00714743"/>
    <w:rsid w:val="00717A7A"/>
    <w:rsid w:val="00727174"/>
    <w:rsid w:val="007337E3"/>
    <w:rsid w:val="00741D90"/>
    <w:rsid w:val="007438E2"/>
    <w:rsid w:val="00745503"/>
    <w:rsid w:val="00745DFA"/>
    <w:rsid w:val="00746F02"/>
    <w:rsid w:val="00747EB5"/>
    <w:rsid w:val="00752941"/>
    <w:rsid w:val="0075403A"/>
    <w:rsid w:val="00761CB9"/>
    <w:rsid w:val="00766797"/>
    <w:rsid w:val="0077530E"/>
    <w:rsid w:val="00776716"/>
    <w:rsid w:val="00777659"/>
    <w:rsid w:val="007803CC"/>
    <w:rsid w:val="00783D7F"/>
    <w:rsid w:val="00786EE2"/>
    <w:rsid w:val="00790B72"/>
    <w:rsid w:val="00790C50"/>
    <w:rsid w:val="00792361"/>
    <w:rsid w:val="007A1AAF"/>
    <w:rsid w:val="007A6871"/>
    <w:rsid w:val="007A7FFB"/>
    <w:rsid w:val="007B2199"/>
    <w:rsid w:val="007B2FA6"/>
    <w:rsid w:val="007B44CC"/>
    <w:rsid w:val="007B60D6"/>
    <w:rsid w:val="007C0518"/>
    <w:rsid w:val="007C0A61"/>
    <w:rsid w:val="007C18CC"/>
    <w:rsid w:val="007C25F9"/>
    <w:rsid w:val="007C28A7"/>
    <w:rsid w:val="007C2FB1"/>
    <w:rsid w:val="007D2028"/>
    <w:rsid w:val="007D4486"/>
    <w:rsid w:val="007D670E"/>
    <w:rsid w:val="007D7FF0"/>
    <w:rsid w:val="007E52A8"/>
    <w:rsid w:val="007E7189"/>
    <w:rsid w:val="007E7E28"/>
    <w:rsid w:val="007F0148"/>
    <w:rsid w:val="007F039C"/>
    <w:rsid w:val="007F6620"/>
    <w:rsid w:val="007F7010"/>
    <w:rsid w:val="00802882"/>
    <w:rsid w:val="0080306D"/>
    <w:rsid w:val="008039CA"/>
    <w:rsid w:val="00806814"/>
    <w:rsid w:val="00806C81"/>
    <w:rsid w:val="00814BAF"/>
    <w:rsid w:val="00816712"/>
    <w:rsid w:val="0082320F"/>
    <w:rsid w:val="008273F8"/>
    <w:rsid w:val="00834F42"/>
    <w:rsid w:val="00841030"/>
    <w:rsid w:val="00843009"/>
    <w:rsid w:val="0084682F"/>
    <w:rsid w:val="00846F33"/>
    <w:rsid w:val="0084716F"/>
    <w:rsid w:val="00847870"/>
    <w:rsid w:val="00847B0B"/>
    <w:rsid w:val="0085144C"/>
    <w:rsid w:val="008525E5"/>
    <w:rsid w:val="00855B2C"/>
    <w:rsid w:val="008574DF"/>
    <w:rsid w:val="0086236B"/>
    <w:rsid w:val="00862896"/>
    <w:rsid w:val="008638C0"/>
    <w:rsid w:val="00864FBE"/>
    <w:rsid w:val="00866205"/>
    <w:rsid w:val="008737BE"/>
    <w:rsid w:val="00873F98"/>
    <w:rsid w:val="00874C1A"/>
    <w:rsid w:val="008754D1"/>
    <w:rsid w:val="0087576B"/>
    <w:rsid w:val="00880C2A"/>
    <w:rsid w:val="008816FE"/>
    <w:rsid w:val="0088194D"/>
    <w:rsid w:val="00881CFD"/>
    <w:rsid w:val="00882027"/>
    <w:rsid w:val="00896212"/>
    <w:rsid w:val="008A191C"/>
    <w:rsid w:val="008A736F"/>
    <w:rsid w:val="008A74D5"/>
    <w:rsid w:val="008B1919"/>
    <w:rsid w:val="008B4A42"/>
    <w:rsid w:val="008B4C18"/>
    <w:rsid w:val="008B7EB9"/>
    <w:rsid w:val="008C1460"/>
    <w:rsid w:val="008C17ED"/>
    <w:rsid w:val="008C2565"/>
    <w:rsid w:val="008C5FAD"/>
    <w:rsid w:val="008C7DB3"/>
    <w:rsid w:val="008D1BF7"/>
    <w:rsid w:val="008D454B"/>
    <w:rsid w:val="008D48C6"/>
    <w:rsid w:val="008E0E43"/>
    <w:rsid w:val="008E1415"/>
    <w:rsid w:val="008E5A9D"/>
    <w:rsid w:val="008E62BF"/>
    <w:rsid w:val="008E7A93"/>
    <w:rsid w:val="008F34F9"/>
    <w:rsid w:val="008F451D"/>
    <w:rsid w:val="008F4836"/>
    <w:rsid w:val="008F6863"/>
    <w:rsid w:val="009014A3"/>
    <w:rsid w:val="00904F58"/>
    <w:rsid w:val="00905635"/>
    <w:rsid w:val="00914315"/>
    <w:rsid w:val="00921D40"/>
    <w:rsid w:val="00926DE3"/>
    <w:rsid w:val="00932FD1"/>
    <w:rsid w:val="00940438"/>
    <w:rsid w:val="00945249"/>
    <w:rsid w:val="00947430"/>
    <w:rsid w:val="00947825"/>
    <w:rsid w:val="00950238"/>
    <w:rsid w:val="0095136A"/>
    <w:rsid w:val="009516D0"/>
    <w:rsid w:val="009525A1"/>
    <w:rsid w:val="00954FC2"/>
    <w:rsid w:val="0095594B"/>
    <w:rsid w:val="009573BE"/>
    <w:rsid w:val="009643EC"/>
    <w:rsid w:val="00966B35"/>
    <w:rsid w:val="009672CC"/>
    <w:rsid w:val="00972B7E"/>
    <w:rsid w:val="009749FC"/>
    <w:rsid w:val="00977F74"/>
    <w:rsid w:val="0098084E"/>
    <w:rsid w:val="00981343"/>
    <w:rsid w:val="00981F9B"/>
    <w:rsid w:val="009850A8"/>
    <w:rsid w:val="00985392"/>
    <w:rsid w:val="009874F8"/>
    <w:rsid w:val="00992454"/>
    <w:rsid w:val="009A12C7"/>
    <w:rsid w:val="009A1396"/>
    <w:rsid w:val="009A16F4"/>
    <w:rsid w:val="009A1A0E"/>
    <w:rsid w:val="009A2C27"/>
    <w:rsid w:val="009A35E6"/>
    <w:rsid w:val="009A5600"/>
    <w:rsid w:val="009A7669"/>
    <w:rsid w:val="009C0F5E"/>
    <w:rsid w:val="009C6F9F"/>
    <w:rsid w:val="009D0BBD"/>
    <w:rsid w:val="009D2D67"/>
    <w:rsid w:val="009D3461"/>
    <w:rsid w:val="009D5609"/>
    <w:rsid w:val="009E018C"/>
    <w:rsid w:val="009E5CB9"/>
    <w:rsid w:val="009F2167"/>
    <w:rsid w:val="00A012FD"/>
    <w:rsid w:val="00A023D5"/>
    <w:rsid w:val="00A02CEA"/>
    <w:rsid w:val="00A03161"/>
    <w:rsid w:val="00A03FF6"/>
    <w:rsid w:val="00A04CCC"/>
    <w:rsid w:val="00A06ACD"/>
    <w:rsid w:val="00A16C66"/>
    <w:rsid w:val="00A207EB"/>
    <w:rsid w:val="00A20994"/>
    <w:rsid w:val="00A24128"/>
    <w:rsid w:val="00A24502"/>
    <w:rsid w:val="00A251EE"/>
    <w:rsid w:val="00A25847"/>
    <w:rsid w:val="00A25B45"/>
    <w:rsid w:val="00A302BC"/>
    <w:rsid w:val="00A30898"/>
    <w:rsid w:val="00A33AE8"/>
    <w:rsid w:val="00A34655"/>
    <w:rsid w:val="00A357D8"/>
    <w:rsid w:val="00A35CE4"/>
    <w:rsid w:val="00A36C01"/>
    <w:rsid w:val="00A37627"/>
    <w:rsid w:val="00A3798F"/>
    <w:rsid w:val="00A41DA4"/>
    <w:rsid w:val="00A42655"/>
    <w:rsid w:val="00A50D36"/>
    <w:rsid w:val="00A519E2"/>
    <w:rsid w:val="00A54FDC"/>
    <w:rsid w:val="00A55455"/>
    <w:rsid w:val="00A579A7"/>
    <w:rsid w:val="00A64D54"/>
    <w:rsid w:val="00A65746"/>
    <w:rsid w:val="00A66D0E"/>
    <w:rsid w:val="00A66E54"/>
    <w:rsid w:val="00A66EB7"/>
    <w:rsid w:val="00A710FF"/>
    <w:rsid w:val="00A714BE"/>
    <w:rsid w:val="00A77E4A"/>
    <w:rsid w:val="00A8055B"/>
    <w:rsid w:val="00A809F1"/>
    <w:rsid w:val="00A80D67"/>
    <w:rsid w:val="00A858FB"/>
    <w:rsid w:val="00A90D23"/>
    <w:rsid w:val="00A94F4C"/>
    <w:rsid w:val="00A95A64"/>
    <w:rsid w:val="00AA2208"/>
    <w:rsid w:val="00AA5C72"/>
    <w:rsid w:val="00AB075E"/>
    <w:rsid w:val="00AB1895"/>
    <w:rsid w:val="00AB52F1"/>
    <w:rsid w:val="00AB530A"/>
    <w:rsid w:val="00AB58DE"/>
    <w:rsid w:val="00AB5AC2"/>
    <w:rsid w:val="00AB67CB"/>
    <w:rsid w:val="00AB7A2F"/>
    <w:rsid w:val="00AC207D"/>
    <w:rsid w:val="00AC41C4"/>
    <w:rsid w:val="00AC493A"/>
    <w:rsid w:val="00AC7166"/>
    <w:rsid w:val="00AD12FC"/>
    <w:rsid w:val="00AD2424"/>
    <w:rsid w:val="00AD2EA5"/>
    <w:rsid w:val="00AD3E54"/>
    <w:rsid w:val="00AD5BA3"/>
    <w:rsid w:val="00AE3965"/>
    <w:rsid w:val="00AE50E4"/>
    <w:rsid w:val="00AF0FD6"/>
    <w:rsid w:val="00AF1874"/>
    <w:rsid w:val="00AF4E8F"/>
    <w:rsid w:val="00AF6B3C"/>
    <w:rsid w:val="00AF78FA"/>
    <w:rsid w:val="00AF7F0D"/>
    <w:rsid w:val="00B01111"/>
    <w:rsid w:val="00B01ABC"/>
    <w:rsid w:val="00B0251B"/>
    <w:rsid w:val="00B03768"/>
    <w:rsid w:val="00B134F4"/>
    <w:rsid w:val="00B14365"/>
    <w:rsid w:val="00B15A93"/>
    <w:rsid w:val="00B1747E"/>
    <w:rsid w:val="00B1755E"/>
    <w:rsid w:val="00B17A19"/>
    <w:rsid w:val="00B22ABC"/>
    <w:rsid w:val="00B232E5"/>
    <w:rsid w:val="00B245D2"/>
    <w:rsid w:val="00B24AD5"/>
    <w:rsid w:val="00B25136"/>
    <w:rsid w:val="00B34DBF"/>
    <w:rsid w:val="00B34FDB"/>
    <w:rsid w:val="00B3683A"/>
    <w:rsid w:val="00B4207C"/>
    <w:rsid w:val="00B43CE0"/>
    <w:rsid w:val="00B44E3C"/>
    <w:rsid w:val="00B468FA"/>
    <w:rsid w:val="00B473B1"/>
    <w:rsid w:val="00B51332"/>
    <w:rsid w:val="00B52635"/>
    <w:rsid w:val="00B52DA7"/>
    <w:rsid w:val="00B53F97"/>
    <w:rsid w:val="00B547FB"/>
    <w:rsid w:val="00B619A8"/>
    <w:rsid w:val="00B621ED"/>
    <w:rsid w:val="00B62F4F"/>
    <w:rsid w:val="00B64ACA"/>
    <w:rsid w:val="00B652AB"/>
    <w:rsid w:val="00B656E9"/>
    <w:rsid w:val="00B72A79"/>
    <w:rsid w:val="00B72B44"/>
    <w:rsid w:val="00B74E02"/>
    <w:rsid w:val="00B74F1B"/>
    <w:rsid w:val="00B7640C"/>
    <w:rsid w:val="00B81F83"/>
    <w:rsid w:val="00B837D0"/>
    <w:rsid w:val="00B84249"/>
    <w:rsid w:val="00B92638"/>
    <w:rsid w:val="00B92937"/>
    <w:rsid w:val="00B95A5F"/>
    <w:rsid w:val="00B9653A"/>
    <w:rsid w:val="00BA1FA7"/>
    <w:rsid w:val="00BA4457"/>
    <w:rsid w:val="00BA49CF"/>
    <w:rsid w:val="00BA6FBC"/>
    <w:rsid w:val="00BA74D8"/>
    <w:rsid w:val="00BB2C87"/>
    <w:rsid w:val="00BB47CE"/>
    <w:rsid w:val="00BB65EF"/>
    <w:rsid w:val="00BC6316"/>
    <w:rsid w:val="00BC6E2F"/>
    <w:rsid w:val="00BD474A"/>
    <w:rsid w:val="00BD6C64"/>
    <w:rsid w:val="00BD706A"/>
    <w:rsid w:val="00BD7B2F"/>
    <w:rsid w:val="00BE223F"/>
    <w:rsid w:val="00BF0DD6"/>
    <w:rsid w:val="00BF14A8"/>
    <w:rsid w:val="00BF2965"/>
    <w:rsid w:val="00BF6877"/>
    <w:rsid w:val="00C017A1"/>
    <w:rsid w:val="00C047CC"/>
    <w:rsid w:val="00C06F63"/>
    <w:rsid w:val="00C11501"/>
    <w:rsid w:val="00C1390E"/>
    <w:rsid w:val="00C15E65"/>
    <w:rsid w:val="00C16308"/>
    <w:rsid w:val="00C20D16"/>
    <w:rsid w:val="00C246D0"/>
    <w:rsid w:val="00C24CAA"/>
    <w:rsid w:val="00C262C2"/>
    <w:rsid w:val="00C2685B"/>
    <w:rsid w:val="00C3267E"/>
    <w:rsid w:val="00C329A5"/>
    <w:rsid w:val="00C34133"/>
    <w:rsid w:val="00C42B98"/>
    <w:rsid w:val="00C43A4D"/>
    <w:rsid w:val="00C45D77"/>
    <w:rsid w:val="00C47C99"/>
    <w:rsid w:val="00C47E46"/>
    <w:rsid w:val="00C53B6B"/>
    <w:rsid w:val="00C55ABF"/>
    <w:rsid w:val="00C573C1"/>
    <w:rsid w:val="00C57419"/>
    <w:rsid w:val="00C5749F"/>
    <w:rsid w:val="00C64728"/>
    <w:rsid w:val="00C738D5"/>
    <w:rsid w:val="00C77AD0"/>
    <w:rsid w:val="00C81071"/>
    <w:rsid w:val="00C810EC"/>
    <w:rsid w:val="00C825E9"/>
    <w:rsid w:val="00C83C76"/>
    <w:rsid w:val="00C86CC3"/>
    <w:rsid w:val="00C87934"/>
    <w:rsid w:val="00C90648"/>
    <w:rsid w:val="00C90C00"/>
    <w:rsid w:val="00C90FE5"/>
    <w:rsid w:val="00C92404"/>
    <w:rsid w:val="00C92A67"/>
    <w:rsid w:val="00C936E2"/>
    <w:rsid w:val="00C94BBD"/>
    <w:rsid w:val="00CA40F1"/>
    <w:rsid w:val="00CB0A16"/>
    <w:rsid w:val="00CB6B38"/>
    <w:rsid w:val="00CC0A1C"/>
    <w:rsid w:val="00CC1D7E"/>
    <w:rsid w:val="00CC2CDC"/>
    <w:rsid w:val="00CC7236"/>
    <w:rsid w:val="00CD06D8"/>
    <w:rsid w:val="00CD2D77"/>
    <w:rsid w:val="00CD5A3B"/>
    <w:rsid w:val="00CD5BED"/>
    <w:rsid w:val="00CE6B72"/>
    <w:rsid w:val="00CF08C5"/>
    <w:rsid w:val="00CF1B9D"/>
    <w:rsid w:val="00CF1BBB"/>
    <w:rsid w:val="00CF22E0"/>
    <w:rsid w:val="00CF3457"/>
    <w:rsid w:val="00CF7657"/>
    <w:rsid w:val="00D00443"/>
    <w:rsid w:val="00D019C7"/>
    <w:rsid w:val="00D029D5"/>
    <w:rsid w:val="00D0483D"/>
    <w:rsid w:val="00D0668F"/>
    <w:rsid w:val="00D06ECE"/>
    <w:rsid w:val="00D158CE"/>
    <w:rsid w:val="00D15A88"/>
    <w:rsid w:val="00D1701A"/>
    <w:rsid w:val="00D20DF1"/>
    <w:rsid w:val="00D222B3"/>
    <w:rsid w:val="00D23411"/>
    <w:rsid w:val="00D27993"/>
    <w:rsid w:val="00D31258"/>
    <w:rsid w:val="00D32556"/>
    <w:rsid w:val="00D377A9"/>
    <w:rsid w:val="00D37F05"/>
    <w:rsid w:val="00D5249D"/>
    <w:rsid w:val="00D5755D"/>
    <w:rsid w:val="00D60277"/>
    <w:rsid w:val="00D61464"/>
    <w:rsid w:val="00D653DC"/>
    <w:rsid w:val="00D66057"/>
    <w:rsid w:val="00D66164"/>
    <w:rsid w:val="00D66707"/>
    <w:rsid w:val="00D667C5"/>
    <w:rsid w:val="00D7576F"/>
    <w:rsid w:val="00D75955"/>
    <w:rsid w:val="00D76930"/>
    <w:rsid w:val="00D81C6C"/>
    <w:rsid w:val="00D81FDE"/>
    <w:rsid w:val="00D82123"/>
    <w:rsid w:val="00D8379F"/>
    <w:rsid w:val="00D856AB"/>
    <w:rsid w:val="00D867DA"/>
    <w:rsid w:val="00D9298A"/>
    <w:rsid w:val="00DA2383"/>
    <w:rsid w:val="00DA3233"/>
    <w:rsid w:val="00DA7974"/>
    <w:rsid w:val="00DB5984"/>
    <w:rsid w:val="00DB5B8A"/>
    <w:rsid w:val="00DB63E4"/>
    <w:rsid w:val="00DB6C67"/>
    <w:rsid w:val="00DC15D0"/>
    <w:rsid w:val="00DC7D4F"/>
    <w:rsid w:val="00DD08B3"/>
    <w:rsid w:val="00DD5F38"/>
    <w:rsid w:val="00DF5F15"/>
    <w:rsid w:val="00E00F82"/>
    <w:rsid w:val="00E0384C"/>
    <w:rsid w:val="00E1490E"/>
    <w:rsid w:val="00E15F49"/>
    <w:rsid w:val="00E16061"/>
    <w:rsid w:val="00E16E04"/>
    <w:rsid w:val="00E21621"/>
    <w:rsid w:val="00E22F83"/>
    <w:rsid w:val="00E308BC"/>
    <w:rsid w:val="00E32E32"/>
    <w:rsid w:val="00E416E6"/>
    <w:rsid w:val="00E46754"/>
    <w:rsid w:val="00E47FE8"/>
    <w:rsid w:val="00E516CA"/>
    <w:rsid w:val="00E54884"/>
    <w:rsid w:val="00E54AD4"/>
    <w:rsid w:val="00E57E12"/>
    <w:rsid w:val="00E6037C"/>
    <w:rsid w:val="00E61E8C"/>
    <w:rsid w:val="00E62029"/>
    <w:rsid w:val="00E6477D"/>
    <w:rsid w:val="00E650BF"/>
    <w:rsid w:val="00E67108"/>
    <w:rsid w:val="00E76B53"/>
    <w:rsid w:val="00E76D6E"/>
    <w:rsid w:val="00E8281A"/>
    <w:rsid w:val="00E83938"/>
    <w:rsid w:val="00E8442C"/>
    <w:rsid w:val="00E91E0E"/>
    <w:rsid w:val="00E93869"/>
    <w:rsid w:val="00E93A12"/>
    <w:rsid w:val="00E94882"/>
    <w:rsid w:val="00E94D34"/>
    <w:rsid w:val="00EA0370"/>
    <w:rsid w:val="00EA3F61"/>
    <w:rsid w:val="00EA72B2"/>
    <w:rsid w:val="00EB0449"/>
    <w:rsid w:val="00EB0D2A"/>
    <w:rsid w:val="00EB19C3"/>
    <w:rsid w:val="00EB4230"/>
    <w:rsid w:val="00EC4ED1"/>
    <w:rsid w:val="00EC652C"/>
    <w:rsid w:val="00ED1751"/>
    <w:rsid w:val="00ED27C4"/>
    <w:rsid w:val="00ED29F3"/>
    <w:rsid w:val="00ED358C"/>
    <w:rsid w:val="00ED42DA"/>
    <w:rsid w:val="00ED4929"/>
    <w:rsid w:val="00ED4BCE"/>
    <w:rsid w:val="00ED6A46"/>
    <w:rsid w:val="00ED720C"/>
    <w:rsid w:val="00EE0D63"/>
    <w:rsid w:val="00EE1CE8"/>
    <w:rsid w:val="00EE4990"/>
    <w:rsid w:val="00EE4B72"/>
    <w:rsid w:val="00EE52AA"/>
    <w:rsid w:val="00EE70F5"/>
    <w:rsid w:val="00EF01EA"/>
    <w:rsid w:val="00EF0FB0"/>
    <w:rsid w:val="00EF2E36"/>
    <w:rsid w:val="00EF33FE"/>
    <w:rsid w:val="00EF366C"/>
    <w:rsid w:val="00EF3FB8"/>
    <w:rsid w:val="00EF5631"/>
    <w:rsid w:val="00EF6D1A"/>
    <w:rsid w:val="00EF6F4F"/>
    <w:rsid w:val="00F04A07"/>
    <w:rsid w:val="00F0720C"/>
    <w:rsid w:val="00F10A4D"/>
    <w:rsid w:val="00F11953"/>
    <w:rsid w:val="00F11AD7"/>
    <w:rsid w:val="00F15439"/>
    <w:rsid w:val="00F15B38"/>
    <w:rsid w:val="00F17D0E"/>
    <w:rsid w:val="00F2648A"/>
    <w:rsid w:val="00F26746"/>
    <w:rsid w:val="00F26B1C"/>
    <w:rsid w:val="00F3032D"/>
    <w:rsid w:val="00F30A77"/>
    <w:rsid w:val="00F343CC"/>
    <w:rsid w:val="00F34BBC"/>
    <w:rsid w:val="00F34D10"/>
    <w:rsid w:val="00F366C2"/>
    <w:rsid w:val="00F405EF"/>
    <w:rsid w:val="00F409D9"/>
    <w:rsid w:val="00F46B3A"/>
    <w:rsid w:val="00F52515"/>
    <w:rsid w:val="00F54058"/>
    <w:rsid w:val="00F54E07"/>
    <w:rsid w:val="00F56CAB"/>
    <w:rsid w:val="00F57A6B"/>
    <w:rsid w:val="00F63B98"/>
    <w:rsid w:val="00F65B3D"/>
    <w:rsid w:val="00F7006D"/>
    <w:rsid w:val="00F776AE"/>
    <w:rsid w:val="00F81DB1"/>
    <w:rsid w:val="00F821DC"/>
    <w:rsid w:val="00F82BCF"/>
    <w:rsid w:val="00F83B86"/>
    <w:rsid w:val="00F90D5A"/>
    <w:rsid w:val="00F9107D"/>
    <w:rsid w:val="00F92A87"/>
    <w:rsid w:val="00F95062"/>
    <w:rsid w:val="00FA00E5"/>
    <w:rsid w:val="00FA2D08"/>
    <w:rsid w:val="00FA3D22"/>
    <w:rsid w:val="00FA74A2"/>
    <w:rsid w:val="00FB232E"/>
    <w:rsid w:val="00FB63E7"/>
    <w:rsid w:val="00FB66C1"/>
    <w:rsid w:val="00FB69AC"/>
    <w:rsid w:val="00FB7B3E"/>
    <w:rsid w:val="00FB7C8A"/>
    <w:rsid w:val="00FB7EAE"/>
    <w:rsid w:val="00FC0D45"/>
    <w:rsid w:val="00FC20E3"/>
    <w:rsid w:val="00FC4732"/>
    <w:rsid w:val="00FC72FA"/>
    <w:rsid w:val="00FD0DA9"/>
    <w:rsid w:val="00FD1FC7"/>
    <w:rsid w:val="00FD2BA3"/>
    <w:rsid w:val="00FD4622"/>
    <w:rsid w:val="00FD721D"/>
    <w:rsid w:val="00FE01D2"/>
    <w:rsid w:val="00FE477D"/>
    <w:rsid w:val="00FE52DB"/>
    <w:rsid w:val="0F79666A"/>
    <w:rsid w:val="1253D314"/>
    <w:rsid w:val="13885844"/>
    <w:rsid w:val="179CBFA6"/>
    <w:rsid w:val="1BA200F5"/>
    <w:rsid w:val="1C64886E"/>
    <w:rsid w:val="2027F174"/>
    <w:rsid w:val="2127BF9E"/>
    <w:rsid w:val="21FC5AE2"/>
    <w:rsid w:val="26B865D5"/>
    <w:rsid w:val="26D647BA"/>
    <w:rsid w:val="2E693152"/>
    <w:rsid w:val="2EF3BACC"/>
    <w:rsid w:val="32E1A14F"/>
    <w:rsid w:val="37102BED"/>
    <w:rsid w:val="3ECCA4D5"/>
    <w:rsid w:val="441D96A9"/>
    <w:rsid w:val="4C01C904"/>
    <w:rsid w:val="4D7941F5"/>
    <w:rsid w:val="4D7BFBE6"/>
    <w:rsid w:val="4F17CC47"/>
    <w:rsid w:val="53F5FFAA"/>
    <w:rsid w:val="59796BC1"/>
    <w:rsid w:val="5E10AAF0"/>
    <w:rsid w:val="64CB2410"/>
    <w:rsid w:val="675347C7"/>
    <w:rsid w:val="78D36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D4111"/>
  <w15:docId w15:val="{6EE06923-1D0C-4E35-BF2B-BADAB05E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AE"/>
  </w:style>
  <w:style w:type="paragraph" w:styleId="Heading1">
    <w:name w:val="heading 1"/>
    <w:basedOn w:val="Normal"/>
    <w:next w:val="Normal"/>
    <w:link w:val="Heading1Char"/>
    <w:qFormat/>
    <w:rsid w:val="00E32E32"/>
    <w:pPr>
      <w:keepNext/>
      <w:widowControl w:val="0"/>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2C2A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7E12"/>
    <w:pPr>
      <w:widowControl w:val="0"/>
      <w:spacing w:after="120"/>
    </w:pPr>
    <w:rPr>
      <w:rFonts w:ascii="Arial" w:hAnsi="Arial"/>
      <w:sz w:val="24"/>
    </w:rPr>
  </w:style>
  <w:style w:type="paragraph" w:styleId="Title">
    <w:name w:val="Title"/>
    <w:basedOn w:val="Normal"/>
    <w:qFormat/>
    <w:rsid w:val="00E57E12"/>
    <w:pPr>
      <w:widowControl w:val="0"/>
      <w:tabs>
        <w:tab w:val="left" w:pos="8370"/>
      </w:tabs>
      <w:ind w:left="-720" w:firstLine="720"/>
      <w:jc w:val="center"/>
    </w:pPr>
    <w:rPr>
      <w:rFonts w:ascii="Arial" w:hAnsi="Arial"/>
      <w:b/>
      <w:sz w:val="24"/>
    </w:rPr>
  </w:style>
  <w:style w:type="paragraph" w:styleId="BodyText2">
    <w:name w:val="Body Text 2"/>
    <w:basedOn w:val="Normal"/>
    <w:rsid w:val="00E57E12"/>
    <w:pPr>
      <w:ind w:left="2250" w:hanging="360"/>
    </w:pPr>
    <w:rPr>
      <w:sz w:val="22"/>
    </w:rPr>
  </w:style>
  <w:style w:type="paragraph" w:styleId="BodyText3">
    <w:name w:val="Body Text 3"/>
    <w:basedOn w:val="BodyText2"/>
    <w:rsid w:val="00E57E12"/>
    <w:pPr>
      <w:widowControl w:val="0"/>
      <w:spacing w:after="120"/>
      <w:ind w:left="360" w:firstLine="0"/>
    </w:pPr>
  </w:style>
  <w:style w:type="paragraph" w:styleId="Header">
    <w:name w:val="header"/>
    <w:basedOn w:val="Normal"/>
    <w:rsid w:val="00264F35"/>
    <w:pPr>
      <w:tabs>
        <w:tab w:val="center" w:pos="4320"/>
        <w:tab w:val="right" w:pos="8640"/>
      </w:tabs>
    </w:pPr>
  </w:style>
  <w:style w:type="paragraph" w:styleId="Footer">
    <w:name w:val="footer"/>
    <w:basedOn w:val="Normal"/>
    <w:link w:val="FooterChar"/>
    <w:uiPriority w:val="99"/>
    <w:rsid w:val="00264F35"/>
    <w:pPr>
      <w:tabs>
        <w:tab w:val="center" w:pos="4320"/>
        <w:tab w:val="right" w:pos="8640"/>
      </w:tabs>
    </w:pPr>
  </w:style>
  <w:style w:type="character" w:customStyle="1" w:styleId="Heading1Char">
    <w:name w:val="Heading 1 Char"/>
    <w:basedOn w:val="DefaultParagraphFont"/>
    <w:link w:val="Heading1"/>
    <w:rsid w:val="00E32E32"/>
    <w:rPr>
      <w:rFonts w:ascii="Arial" w:hAnsi="Arial"/>
      <w:b/>
      <w:kern w:val="28"/>
      <w:sz w:val="28"/>
    </w:rPr>
  </w:style>
  <w:style w:type="character" w:customStyle="1" w:styleId="FooterChar">
    <w:name w:val="Footer Char"/>
    <w:basedOn w:val="DefaultParagraphFont"/>
    <w:link w:val="Footer"/>
    <w:uiPriority w:val="99"/>
    <w:rsid w:val="00D0483D"/>
  </w:style>
  <w:style w:type="paragraph" w:styleId="BalloonText">
    <w:name w:val="Balloon Text"/>
    <w:basedOn w:val="Normal"/>
    <w:link w:val="BalloonTextChar"/>
    <w:uiPriority w:val="99"/>
    <w:semiHidden/>
    <w:unhideWhenUsed/>
    <w:rsid w:val="003F3979"/>
    <w:rPr>
      <w:rFonts w:ascii="Tahoma" w:hAnsi="Tahoma" w:cs="Tahoma"/>
      <w:sz w:val="16"/>
      <w:szCs w:val="16"/>
    </w:rPr>
  </w:style>
  <w:style w:type="character" w:customStyle="1" w:styleId="BalloonTextChar">
    <w:name w:val="Balloon Text Char"/>
    <w:basedOn w:val="DefaultParagraphFont"/>
    <w:link w:val="BalloonText"/>
    <w:uiPriority w:val="99"/>
    <w:semiHidden/>
    <w:rsid w:val="003F3979"/>
    <w:rPr>
      <w:rFonts w:ascii="Tahoma" w:hAnsi="Tahoma" w:cs="Tahoma"/>
      <w:sz w:val="16"/>
      <w:szCs w:val="16"/>
    </w:rPr>
  </w:style>
  <w:style w:type="paragraph" w:styleId="ListParagraph">
    <w:name w:val="List Paragraph"/>
    <w:basedOn w:val="Normal"/>
    <w:uiPriority w:val="34"/>
    <w:qFormat/>
    <w:rsid w:val="00226E47"/>
    <w:pPr>
      <w:ind w:left="720"/>
      <w:contextualSpacing/>
    </w:pPr>
  </w:style>
  <w:style w:type="character" w:customStyle="1" w:styleId="Heading2Char">
    <w:name w:val="Heading 2 Char"/>
    <w:basedOn w:val="DefaultParagraphFont"/>
    <w:link w:val="Heading2"/>
    <w:uiPriority w:val="9"/>
    <w:semiHidden/>
    <w:rsid w:val="002C2A62"/>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E61E8C"/>
    <w:rPr>
      <w:sz w:val="16"/>
      <w:szCs w:val="16"/>
    </w:rPr>
  </w:style>
  <w:style w:type="paragraph" w:styleId="CommentText">
    <w:name w:val="annotation text"/>
    <w:basedOn w:val="Normal"/>
    <w:link w:val="CommentTextChar"/>
    <w:uiPriority w:val="99"/>
    <w:unhideWhenUsed/>
    <w:rsid w:val="00E61E8C"/>
  </w:style>
  <w:style w:type="character" w:customStyle="1" w:styleId="CommentTextChar">
    <w:name w:val="Comment Text Char"/>
    <w:basedOn w:val="DefaultParagraphFont"/>
    <w:link w:val="CommentText"/>
    <w:uiPriority w:val="99"/>
    <w:rsid w:val="00E61E8C"/>
  </w:style>
  <w:style w:type="paragraph" w:styleId="CommentSubject">
    <w:name w:val="annotation subject"/>
    <w:basedOn w:val="CommentText"/>
    <w:next w:val="CommentText"/>
    <w:link w:val="CommentSubjectChar"/>
    <w:uiPriority w:val="99"/>
    <w:semiHidden/>
    <w:unhideWhenUsed/>
    <w:rsid w:val="00E61E8C"/>
    <w:rPr>
      <w:b/>
      <w:bCs/>
    </w:rPr>
  </w:style>
  <w:style w:type="character" w:customStyle="1" w:styleId="CommentSubjectChar">
    <w:name w:val="Comment Subject Char"/>
    <w:basedOn w:val="CommentTextChar"/>
    <w:link w:val="CommentSubject"/>
    <w:uiPriority w:val="99"/>
    <w:semiHidden/>
    <w:rsid w:val="00E61E8C"/>
    <w:rPr>
      <w:b/>
      <w:bCs/>
    </w:rPr>
  </w:style>
  <w:style w:type="character" w:styleId="Hyperlink">
    <w:name w:val="Hyperlink"/>
    <w:basedOn w:val="DefaultParagraphFont"/>
    <w:uiPriority w:val="99"/>
    <w:unhideWhenUsed/>
    <w:rsid w:val="00846F33"/>
    <w:rPr>
      <w:color w:val="0000FF" w:themeColor="hyperlink"/>
      <w:u w:val="single"/>
    </w:rPr>
  </w:style>
  <w:style w:type="character" w:styleId="UnresolvedMention">
    <w:name w:val="Unresolved Mention"/>
    <w:basedOn w:val="DefaultParagraphFont"/>
    <w:uiPriority w:val="99"/>
    <w:semiHidden/>
    <w:unhideWhenUsed/>
    <w:rsid w:val="00846F33"/>
    <w:rPr>
      <w:color w:val="605E5C"/>
      <w:shd w:val="clear" w:color="auto" w:fill="E1DFDD"/>
    </w:rPr>
  </w:style>
  <w:style w:type="paragraph" w:styleId="Revision">
    <w:name w:val="Revision"/>
    <w:hidden/>
    <w:uiPriority w:val="99"/>
    <w:semiHidden/>
    <w:rsid w:val="0003594E"/>
  </w:style>
  <w:style w:type="character" w:styleId="FollowedHyperlink">
    <w:name w:val="FollowedHyperlink"/>
    <w:basedOn w:val="DefaultParagraphFont"/>
    <w:uiPriority w:val="99"/>
    <w:semiHidden/>
    <w:unhideWhenUsed/>
    <w:rsid w:val="00A24128"/>
    <w:rPr>
      <w:color w:val="800080" w:themeColor="followedHyperlink"/>
      <w:u w:val="single"/>
    </w:rPr>
  </w:style>
  <w:style w:type="paragraph" w:styleId="BodyTextIndent">
    <w:name w:val="Body Text Indent"/>
    <w:basedOn w:val="Normal"/>
    <w:link w:val="BodyTextIndentChar"/>
    <w:uiPriority w:val="99"/>
    <w:semiHidden/>
    <w:unhideWhenUsed/>
    <w:rsid w:val="003645BB"/>
    <w:pPr>
      <w:spacing w:after="120"/>
      <w:ind w:left="360"/>
    </w:pPr>
  </w:style>
  <w:style w:type="character" w:customStyle="1" w:styleId="BodyTextIndentChar">
    <w:name w:val="Body Text Indent Char"/>
    <w:basedOn w:val="DefaultParagraphFont"/>
    <w:link w:val="BodyTextIndent"/>
    <w:uiPriority w:val="99"/>
    <w:semiHidden/>
    <w:rsid w:val="003645BB"/>
  </w:style>
  <w:style w:type="character" w:styleId="Mention">
    <w:name w:val="Mention"/>
    <w:basedOn w:val="DefaultParagraphFont"/>
    <w:uiPriority w:val="99"/>
    <w:unhideWhenUsed/>
    <w:rsid w:val="001B1B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33619">
      <w:bodyDiv w:val="1"/>
      <w:marLeft w:val="0"/>
      <w:marRight w:val="0"/>
      <w:marTop w:val="0"/>
      <w:marBottom w:val="0"/>
      <w:divBdr>
        <w:top w:val="none" w:sz="0" w:space="0" w:color="auto"/>
        <w:left w:val="none" w:sz="0" w:space="0" w:color="auto"/>
        <w:bottom w:val="none" w:sz="0" w:space="0" w:color="auto"/>
        <w:right w:val="none" w:sz="0" w:space="0" w:color="auto"/>
      </w:divBdr>
    </w:div>
    <w:div w:id="1263027708">
      <w:bodyDiv w:val="1"/>
      <w:marLeft w:val="0"/>
      <w:marRight w:val="0"/>
      <w:marTop w:val="0"/>
      <w:marBottom w:val="0"/>
      <w:divBdr>
        <w:top w:val="none" w:sz="0" w:space="0" w:color="auto"/>
        <w:left w:val="none" w:sz="0" w:space="0" w:color="auto"/>
        <w:bottom w:val="none" w:sz="0" w:space="0" w:color="auto"/>
        <w:right w:val="none" w:sz="0" w:space="0" w:color="auto"/>
      </w:divBdr>
    </w:div>
    <w:div w:id="20229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courts.gov/Resources-Services/Office-of-Family-Courts/Family-Court-in-Florida/Dependency/Dependency-Benchboo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yflfamilies.com/my-fl-learn" TargetMode="External"/><Relationship Id="rId17" Type="http://schemas.openxmlformats.org/officeDocument/2006/relationships/hyperlink" Target="https://aspe.hhs.gov/reports/contingency-management-treatment-su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yflfamilies.com/services/samh/publ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florida.com/accessflorid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raining.fadaa.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sacw.samhsa.gov/tutorials/tutorialDesc.aspx?id=26"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A5EBCF68CCD64D8D0BE0D108509FAC" ma:contentTypeVersion="10" ma:contentTypeDescription="Create a new document." ma:contentTypeScope="" ma:versionID="c950f035e262f42e1aabb59d6679c334">
  <xsd:schema xmlns:xsd="http://www.w3.org/2001/XMLSchema" xmlns:xs="http://www.w3.org/2001/XMLSchema" xmlns:p="http://schemas.microsoft.com/office/2006/metadata/properties" xmlns:ns2="8392204c-d4f9-4756-8406-24665b840efc" xmlns:ns3="4a123e83-a37c-4f9b-8697-98a9857415cd" targetNamespace="http://schemas.microsoft.com/office/2006/metadata/properties" ma:root="true" ma:fieldsID="c55b81971c87fccba03a5c830f33991b" ns2:_="" ns3:_="">
    <xsd:import namespace="8392204c-d4f9-4756-8406-24665b840efc"/>
    <xsd:import namespace="4a123e83-a37c-4f9b-8697-98a985741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204c-d4f9-4756-8406-24665b840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123e83-a37c-4f9b-8697-98a9857415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052FFC-9BA8-4A80-B70C-07C58BAED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2204c-d4f9-4756-8406-24665b840efc"/>
    <ds:schemaRef ds:uri="4a123e83-a37c-4f9b-8697-98a985741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E3557-5B20-4741-9A2B-86B1BD79105A}">
  <ds:schemaRefs>
    <ds:schemaRef ds:uri="http://schemas.microsoft.com/sharepoint/v3/contenttype/forms"/>
  </ds:schemaRefs>
</ds:datastoreItem>
</file>

<file path=customXml/itemProps3.xml><?xml version="1.0" encoding="utf-8"?>
<ds:datastoreItem xmlns:ds="http://schemas.openxmlformats.org/officeDocument/2006/customXml" ds:itemID="{B6369E63-AD44-44F1-BE26-D157D53A13A2}">
  <ds:schemaRefs>
    <ds:schemaRef ds:uri="http://schemas.openxmlformats.org/officeDocument/2006/bibliography"/>
  </ds:schemaRefs>
</ds:datastoreItem>
</file>

<file path=customXml/itemProps4.xml><?xml version="1.0" encoding="utf-8"?>
<ds:datastoreItem xmlns:ds="http://schemas.openxmlformats.org/officeDocument/2006/customXml" ds:itemID="{50217289-368C-4866-8F5E-2AFE52DF14FF}">
  <ds:schemaRefs>
    <ds:schemaRef ds:uri="http://www.w3.org/XML/1998/namespace"/>
    <ds:schemaRef ds:uri="http://schemas.microsoft.com/office/2006/documentManagement/types"/>
    <ds:schemaRef ds:uri="http://schemas.microsoft.com/office/2006/metadata/properties"/>
    <ds:schemaRef ds:uri="8392204c-d4f9-4756-8406-24665b840efc"/>
    <ds:schemaRef ds:uri="http://purl.org/dc/terms/"/>
    <ds:schemaRef ds:uri="http://schemas.microsoft.com/office/infopath/2007/PartnerControls"/>
    <ds:schemaRef ds:uri="http://schemas.openxmlformats.org/package/2006/metadata/core-properties"/>
    <ds:schemaRef ds:uri="4a123e83-a37c-4f9b-8697-98a9857415cd"/>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5672</Words>
  <Characters>34347</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ATTACHMENT V</vt:lpstr>
    </vt:vector>
  </TitlesOfParts>
  <Company>Florida Department of Children and Families</Company>
  <LinksUpToDate>false</LinksUpToDate>
  <CharactersWithSpaces>39940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dc:title>
  <dc:subject/>
  <dc:creator>giacomo-gina</dc:creator>
  <cp:keywords/>
  <cp:lastModifiedBy>McGillen, Chuck</cp:lastModifiedBy>
  <cp:revision>2</cp:revision>
  <cp:lastPrinted>2024-03-18T16:51:00Z</cp:lastPrinted>
  <dcterms:created xsi:type="dcterms:W3CDTF">2024-12-11T16:46:00Z</dcterms:created>
  <dcterms:modified xsi:type="dcterms:W3CDTF">2024-12-11T16:46:00Z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0x010100F8A5EBCF68CCD64D8D0BE0D108509FAC</vt:lpwstr>
  </property>
  <property fmtid="{D5CDD505-2E9C-101B-9397-08002B2CF9AE}" pid="3" name="GrammarlyDocumentId">
    <vt:lpwstr>cae100c3c7969e266c541a49c6269cba4852a4807ebe5765dbcd5f4b68b2a1e7</vt:lpwstr>
  </property>
</Properties>
</file>