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11EA5" w14:textId="52DA4772" w:rsidR="00533C0B" w:rsidRPr="00555B12" w:rsidRDefault="00533C0B" w:rsidP="00533C0B">
      <w:pPr>
        <w:spacing w:before="65"/>
        <w:ind w:left="335" w:right="293"/>
        <w:jc w:val="center"/>
        <w:rPr>
          <w:rFonts w:ascii="Arial" w:eastAsia="Arial" w:hAnsi="Arial" w:cs="Arial"/>
          <w:sz w:val="24"/>
          <w:szCs w:val="24"/>
        </w:rPr>
      </w:pPr>
      <w:r w:rsidRPr="00555B12">
        <w:rPr>
          <w:rFonts w:ascii="Arial"/>
          <w:b/>
          <w:spacing w:val="-1"/>
          <w:sz w:val="24"/>
          <w:szCs w:val="18"/>
        </w:rPr>
        <w:t>INDEPENDENT</w:t>
      </w:r>
      <w:r w:rsidRPr="00555B12">
        <w:rPr>
          <w:rFonts w:ascii="Arial"/>
          <w:b/>
          <w:sz w:val="24"/>
          <w:szCs w:val="18"/>
        </w:rPr>
        <w:t xml:space="preserve"> </w:t>
      </w:r>
      <w:r w:rsidRPr="00555B12">
        <w:rPr>
          <w:rFonts w:ascii="Arial"/>
          <w:b/>
          <w:spacing w:val="-1"/>
          <w:sz w:val="24"/>
          <w:szCs w:val="18"/>
        </w:rPr>
        <w:t>LIVING</w:t>
      </w:r>
      <w:r w:rsidRPr="00555B12">
        <w:rPr>
          <w:rFonts w:ascii="Arial"/>
          <w:b/>
          <w:spacing w:val="-2"/>
          <w:sz w:val="24"/>
          <w:szCs w:val="18"/>
        </w:rPr>
        <w:t xml:space="preserve"> </w:t>
      </w:r>
      <w:r w:rsidRPr="00555B12">
        <w:rPr>
          <w:rFonts w:ascii="Arial"/>
          <w:b/>
          <w:spacing w:val="-1"/>
          <w:sz w:val="24"/>
          <w:szCs w:val="18"/>
        </w:rPr>
        <w:t>SERVICES</w:t>
      </w:r>
      <w:r w:rsidRPr="00555B12">
        <w:rPr>
          <w:rFonts w:ascii="Arial"/>
          <w:b/>
          <w:spacing w:val="-4"/>
          <w:sz w:val="24"/>
          <w:szCs w:val="18"/>
        </w:rPr>
        <w:t xml:space="preserve"> </w:t>
      </w:r>
      <w:r w:rsidRPr="00555B12">
        <w:rPr>
          <w:rFonts w:ascii="Arial"/>
          <w:b/>
          <w:spacing w:val="-1"/>
          <w:sz w:val="24"/>
          <w:szCs w:val="18"/>
        </w:rPr>
        <w:t>ADVISORY</w:t>
      </w:r>
      <w:r w:rsidRPr="00555B12">
        <w:rPr>
          <w:rFonts w:ascii="Arial"/>
          <w:b/>
          <w:spacing w:val="-2"/>
          <w:sz w:val="24"/>
          <w:szCs w:val="18"/>
        </w:rPr>
        <w:t xml:space="preserve"> </w:t>
      </w:r>
      <w:r w:rsidRPr="00555B12">
        <w:rPr>
          <w:rFonts w:ascii="Arial"/>
          <w:b/>
          <w:spacing w:val="-1"/>
          <w:sz w:val="24"/>
          <w:szCs w:val="18"/>
        </w:rPr>
        <w:t>COUNCIL</w:t>
      </w:r>
      <w:r w:rsidRPr="00555B12">
        <w:rPr>
          <w:rFonts w:ascii="Arial"/>
          <w:b/>
          <w:sz w:val="24"/>
          <w:szCs w:val="18"/>
        </w:rPr>
        <w:t xml:space="preserve"> </w:t>
      </w:r>
      <w:r w:rsidRPr="00555B12">
        <w:rPr>
          <w:rFonts w:ascii="Arial"/>
          <w:b/>
          <w:spacing w:val="-1"/>
          <w:sz w:val="24"/>
          <w:szCs w:val="18"/>
        </w:rPr>
        <w:t>(ILSAC)</w:t>
      </w:r>
      <w:r w:rsidRPr="00555B12">
        <w:rPr>
          <w:rFonts w:ascii="Arial"/>
          <w:b/>
          <w:spacing w:val="25"/>
          <w:sz w:val="24"/>
          <w:szCs w:val="18"/>
        </w:rPr>
        <w:t xml:space="preserve"> </w:t>
      </w:r>
    </w:p>
    <w:p w14:paraId="73317F3F" w14:textId="4F5ECA89" w:rsidR="00533C0B" w:rsidRPr="00555B12" w:rsidRDefault="00D804FC" w:rsidP="00533C0B">
      <w:pPr>
        <w:pStyle w:val="BodyText"/>
        <w:spacing w:before="1"/>
        <w:ind w:left="1032" w:right="992"/>
        <w:jc w:val="center"/>
        <w:rPr>
          <w:sz w:val="22"/>
          <w:szCs w:val="22"/>
        </w:rPr>
      </w:pPr>
      <w:r w:rsidRPr="00555B12">
        <w:rPr>
          <w:spacing w:val="-1"/>
          <w:sz w:val="22"/>
          <w:szCs w:val="22"/>
        </w:rPr>
        <w:t>Mon</w:t>
      </w:r>
      <w:r w:rsidR="004B0142" w:rsidRPr="00555B12">
        <w:rPr>
          <w:spacing w:val="-1"/>
          <w:sz w:val="22"/>
          <w:szCs w:val="22"/>
        </w:rPr>
        <w:t xml:space="preserve">day, </w:t>
      </w:r>
      <w:r w:rsidR="00555B12" w:rsidRPr="00555B12">
        <w:rPr>
          <w:spacing w:val="-1"/>
          <w:sz w:val="22"/>
          <w:szCs w:val="22"/>
        </w:rPr>
        <w:t>June 9</w:t>
      </w:r>
      <w:r w:rsidR="00F84CFE" w:rsidRPr="00555B12">
        <w:rPr>
          <w:spacing w:val="-1"/>
          <w:sz w:val="22"/>
          <w:szCs w:val="22"/>
        </w:rPr>
        <w:t>, 202</w:t>
      </w:r>
      <w:r w:rsidR="003B46D0" w:rsidRPr="00555B12">
        <w:rPr>
          <w:spacing w:val="-1"/>
          <w:sz w:val="22"/>
          <w:szCs w:val="22"/>
        </w:rPr>
        <w:t>3</w:t>
      </w:r>
      <w:r w:rsidR="00442D46" w:rsidRPr="00555B12">
        <w:rPr>
          <w:spacing w:val="-1"/>
          <w:sz w:val="22"/>
          <w:szCs w:val="22"/>
        </w:rPr>
        <w:t xml:space="preserve">, </w:t>
      </w:r>
      <w:r w:rsidR="00555B12" w:rsidRPr="00555B12">
        <w:rPr>
          <w:spacing w:val="-1"/>
          <w:sz w:val="22"/>
          <w:szCs w:val="22"/>
        </w:rPr>
        <w:t>9</w:t>
      </w:r>
      <w:r w:rsidR="00533C0B" w:rsidRPr="00555B12">
        <w:rPr>
          <w:spacing w:val="-1"/>
          <w:sz w:val="22"/>
          <w:szCs w:val="22"/>
        </w:rPr>
        <w:t>:00</w:t>
      </w:r>
      <w:r w:rsidR="00555B12" w:rsidRPr="00555B12">
        <w:rPr>
          <w:spacing w:val="-1"/>
          <w:sz w:val="22"/>
          <w:szCs w:val="22"/>
        </w:rPr>
        <w:t xml:space="preserve"> </w:t>
      </w:r>
      <w:r w:rsidR="00533C0B" w:rsidRPr="00555B12">
        <w:rPr>
          <w:spacing w:val="-1"/>
          <w:sz w:val="22"/>
          <w:szCs w:val="22"/>
        </w:rPr>
        <w:t xml:space="preserve">– </w:t>
      </w:r>
      <w:r w:rsidR="00812090">
        <w:rPr>
          <w:spacing w:val="-1"/>
          <w:sz w:val="22"/>
          <w:szCs w:val="22"/>
        </w:rPr>
        <w:t>4</w:t>
      </w:r>
      <w:r w:rsidR="00533C0B" w:rsidRPr="00555B12">
        <w:rPr>
          <w:spacing w:val="-1"/>
          <w:sz w:val="22"/>
          <w:szCs w:val="22"/>
        </w:rPr>
        <w:t>:00</w:t>
      </w:r>
      <w:r w:rsidR="00533C0B" w:rsidRPr="00555B12">
        <w:rPr>
          <w:spacing w:val="1"/>
          <w:sz w:val="22"/>
          <w:szCs w:val="22"/>
        </w:rPr>
        <w:t xml:space="preserve"> </w:t>
      </w:r>
      <w:r w:rsidR="00533C0B" w:rsidRPr="00555B12">
        <w:rPr>
          <w:spacing w:val="-1"/>
          <w:sz w:val="22"/>
          <w:szCs w:val="22"/>
        </w:rPr>
        <w:t xml:space="preserve">pm </w:t>
      </w:r>
      <w:r w:rsidR="00533C0B" w:rsidRPr="00555B12">
        <w:rPr>
          <w:sz w:val="22"/>
          <w:szCs w:val="22"/>
        </w:rPr>
        <w:t>EST</w:t>
      </w:r>
    </w:p>
    <w:p w14:paraId="2BBAD643" w14:textId="7511F9ED" w:rsidR="00555B12" w:rsidRPr="00555B12" w:rsidRDefault="00555B12" w:rsidP="00533C0B">
      <w:pPr>
        <w:pStyle w:val="BodyText"/>
        <w:spacing w:before="1"/>
        <w:ind w:left="1032" w:right="992"/>
        <w:jc w:val="center"/>
        <w:rPr>
          <w:sz w:val="22"/>
          <w:szCs w:val="22"/>
        </w:rPr>
      </w:pPr>
      <w:r w:rsidRPr="00555B12">
        <w:rPr>
          <w:sz w:val="22"/>
          <w:szCs w:val="22"/>
        </w:rPr>
        <w:t>Report Writing – Council: In Person</w:t>
      </w:r>
    </w:p>
    <w:p w14:paraId="2732223D" w14:textId="1105EF52" w:rsidR="003B46D0" w:rsidRPr="00555B12" w:rsidRDefault="00555B12" w:rsidP="00533C0B">
      <w:pPr>
        <w:pStyle w:val="BodyText"/>
        <w:spacing w:before="1"/>
        <w:ind w:left="1032" w:right="992"/>
        <w:jc w:val="center"/>
        <w:rPr>
          <w:sz w:val="22"/>
          <w:szCs w:val="22"/>
        </w:rPr>
      </w:pPr>
      <w:r w:rsidRPr="00555B12">
        <w:rPr>
          <w:sz w:val="22"/>
          <w:szCs w:val="22"/>
        </w:rPr>
        <w:t xml:space="preserve">Public via </w:t>
      </w:r>
      <w:r w:rsidR="00571A24" w:rsidRPr="00555B12">
        <w:rPr>
          <w:sz w:val="22"/>
          <w:szCs w:val="22"/>
        </w:rPr>
        <w:t xml:space="preserve">Virtual via Microsoft Teams </w:t>
      </w:r>
    </w:p>
    <w:p w14:paraId="04E20501" w14:textId="77777777" w:rsidR="00533C0B" w:rsidRPr="00555B12" w:rsidRDefault="00533C0B" w:rsidP="00533C0B">
      <w:pPr>
        <w:spacing w:before="4"/>
        <w:rPr>
          <w:rFonts w:ascii="Arial" w:eastAsia="Arial" w:hAnsi="Arial" w:cs="Arial"/>
          <w:sz w:val="9"/>
          <w:szCs w:val="9"/>
        </w:rPr>
      </w:pPr>
    </w:p>
    <w:p w14:paraId="6DE69B2D" w14:textId="768A0C30" w:rsidR="00533C0B" w:rsidRPr="00555B12" w:rsidRDefault="00533C0B" w:rsidP="00533C0B">
      <w:pPr>
        <w:spacing w:before="77"/>
        <w:ind w:left="335" w:right="295"/>
        <w:jc w:val="center"/>
        <w:rPr>
          <w:rFonts w:ascii="Arial" w:eastAsia="Arial" w:hAnsi="Arial" w:cs="Arial"/>
          <w:sz w:val="16"/>
          <w:szCs w:val="16"/>
        </w:rPr>
      </w:pPr>
      <w:r w:rsidRPr="00555B12">
        <w:rPr>
          <w:rFonts w:ascii="Arial"/>
          <w:b/>
          <w:i/>
          <w:sz w:val="16"/>
          <w:szCs w:val="18"/>
        </w:rPr>
        <w:t>Please</w:t>
      </w:r>
      <w:r w:rsidRPr="00555B12">
        <w:rPr>
          <w:rFonts w:ascii="Arial"/>
          <w:b/>
          <w:i/>
          <w:spacing w:val="-2"/>
          <w:sz w:val="16"/>
          <w:szCs w:val="18"/>
        </w:rPr>
        <w:t xml:space="preserve"> </w:t>
      </w:r>
      <w:r w:rsidRPr="00555B12">
        <w:rPr>
          <w:rFonts w:ascii="Arial"/>
          <w:b/>
          <w:i/>
          <w:sz w:val="16"/>
          <w:szCs w:val="18"/>
        </w:rPr>
        <w:t>note</w:t>
      </w:r>
      <w:r w:rsidRPr="00555B12">
        <w:rPr>
          <w:rFonts w:ascii="Arial"/>
          <w:b/>
          <w:i/>
          <w:spacing w:val="1"/>
          <w:sz w:val="16"/>
          <w:szCs w:val="18"/>
        </w:rPr>
        <w:t xml:space="preserve"> </w:t>
      </w:r>
      <w:r w:rsidRPr="00555B12">
        <w:rPr>
          <w:rFonts w:ascii="Arial"/>
          <w:b/>
          <w:i/>
          <w:spacing w:val="-1"/>
          <w:sz w:val="16"/>
          <w:szCs w:val="18"/>
        </w:rPr>
        <w:t>the</w:t>
      </w:r>
      <w:r w:rsidRPr="00555B12">
        <w:rPr>
          <w:rFonts w:ascii="Arial"/>
          <w:b/>
          <w:i/>
          <w:spacing w:val="1"/>
          <w:sz w:val="16"/>
          <w:szCs w:val="18"/>
        </w:rPr>
        <w:t xml:space="preserve"> </w:t>
      </w:r>
      <w:r w:rsidRPr="00555B12">
        <w:rPr>
          <w:rFonts w:ascii="Arial"/>
          <w:b/>
          <w:i/>
          <w:spacing w:val="-1"/>
          <w:sz w:val="16"/>
          <w:szCs w:val="18"/>
        </w:rPr>
        <w:t>following</w:t>
      </w:r>
      <w:r w:rsidRPr="00555B12">
        <w:rPr>
          <w:rFonts w:ascii="Arial"/>
          <w:b/>
          <w:i/>
          <w:sz w:val="16"/>
          <w:szCs w:val="18"/>
        </w:rPr>
        <w:t xml:space="preserve"> </w:t>
      </w:r>
      <w:r w:rsidRPr="00555B12">
        <w:rPr>
          <w:rFonts w:ascii="Arial"/>
          <w:b/>
          <w:i/>
          <w:spacing w:val="-1"/>
          <w:sz w:val="16"/>
          <w:szCs w:val="18"/>
        </w:rPr>
        <w:t>agenda</w:t>
      </w:r>
      <w:r w:rsidRPr="00555B12">
        <w:rPr>
          <w:rFonts w:ascii="Arial"/>
          <w:b/>
          <w:i/>
          <w:spacing w:val="1"/>
          <w:sz w:val="16"/>
          <w:szCs w:val="18"/>
        </w:rPr>
        <w:t xml:space="preserve"> </w:t>
      </w:r>
      <w:r w:rsidRPr="00555B12">
        <w:rPr>
          <w:rFonts w:ascii="Arial"/>
          <w:b/>
          <w:i/>
          <w:spacing w:val="-2"/>
          <w:sz w:val="16"/>
          <w:szCs w:val="18"/>
        </w:rPr>
        <w:t>is</w:t>
      </w:r>
      <w:r w:rsidRPr="00555B12">
        <w:rPr>
          <w:rFonts w:ascii="Arial"/>
          <w:b/>
          <w:i/>
          <w:spacing w:val="1"/>
          <w:sz w:val="16"/>
          <w:szCs w:val="18"/>
        </w:rPr>
        <w:t xml:space="preserve"> </w:t>
      </w:r>
      <w:r w:rsidRPr="00555B12">
        <w:rPr>
          <w:rFonts w:ascii="Arial"/>
          <w:b/>
          <w:i/>
          <w:sz w:val="16"/>
          <w:szCs w:val="18"/>
        </w:rPr>
        <w:t>for</w:t>
      </w:r>
      <w:r w:rsidRPr="00555B12">
        <w:rPr>
          <w:rFonts w:ascii="Arial"/>
          <w:b/>
          <w:i/>
          <w:spacing w:val="-1"/>
          <w:sz w:val="16"/>
          <w:szCs w:val="18"/>
        </w:rPr>
        <w:t xml:space="preserve"> reference</w:t>
      </w:r>
      <w:r w:rsidRPr="00555B12">
        <w:rPr>
          <w:rFonts w:ascii="Arial"/>
          <w:b/>
          <w:i/>
          <w:spacing w:val="1"/>
          <w:sz w:val="16"/>
          <w:szCs w:val="18"/>
        </w:rPr>
        <w:t xml:space="preserve"> </w:t>
      </w:r>
      <w:r w:rsidRPr="00555B12">
        <w:rPr>
          <w:rFonts w:ascii="Arial"/>
          <w:b/>
          <w:i/>
          <w:spacing w:val="-1"/>
          <w:sz w:val="16"/>
          <w:szCs w:val="18"/>
        </w:rPr>
        <w:t>purposes</w:t>
      </w:r>
      <w:r w:rsidRPr="00555B12">
        <w:rPr>
          <w:rFonts w:ascii="Arial"/>
          <w:b/>
          <w:i/>
          <w:spacing w:val="1"/>
          <w:sz w:val="16"/>
          <w:szCs w:val="18"/>
        </w:rPr>
        <w:t xml:space="preserve"> </w:t>
      </w:r>
      <w:r w:rsidRPr="00555B12">
        <w:rPr>
          <w:rFonts w:ascii="Arial"/>
          <w:b/>
          <w:i/>
          <w:spacing w:val="-1"/>
          <w:sz w:val="16"/>
          <w:szCs w:val="18"/>
        </w:rPr>
        <w:t>only.</w:t>
      </w:r>
      <w:r w:rsidRPr="00555B12">
        <w:rPr>
          <w:rFonts w:ascii="Arial"/>
          <w:b/>
          <w:i/>
          <w:sz w:val="16"/>
          <w:szCs w:val="18"/>
        </w:rPr>
        <w:t xml:space="preserve"> </w:t>
      </w:r>
      <w:r w:rsidRPr="00555B12">
        <w:rPr>
          <w:rFonts w:ascii="Arial"/>
          <w:b/>
          <w:i/>
          <w:spacing w:val="1"/>
          <w:sz w:val="16"/>
          <w:szCs w:val="18"/>
        </w:rPr>
        <w:t xml:space="preserve"> </w:t>
      </w:r>
      <w:r w:rsidRPr="00555B12">
        <w:rPr>
          <w:rFonts w:ascii="Arial"/>
          <w:b/>
          <w:i/>
          <w:sz w:val="16"/>
          <w:szCs w:val="18"/>
        </w:rPr>
        <w:t>To</w:t>
      </w:r>
      <w:r w:rsidRPr="00555B12">
        <w:rPr>
          <w:rFonts w:ascii="Arial"/>
          <w:b/>
          <w:i/>
          <w:spacing w:val="-2"/>
          <w:sz w:val="16"/>
          <w:szCs w:val="18"/>
        </w:rPr>
        <w:t xml:space="preserve"> </w:t>
      </w:r>
      <w:r w:rsidRPr="00555B12">
        <w:rPr>
          <w:rFonts w:ascii="Arial"/>
          <w:b/>
          <w:i/>
          <w:spacing w:val="-1"/>
          <w:sz w:val="16"/>
          <w:szCs w:val="18"/>
        </w:rPr>
        <w:t>eliminate</w:t>
      </w:r>
      <w:r w:rsidRPr="00555B12">
        <w:rPr>
          <w:rFonts w:ascii="Arial"/>
          <w:b/>
          <w:i/>
          <w:spacing w:val="-2"/>
          <w:sz w:val="16"/>
          <w:szCs w:val="18"/>
        </w:rPr>
        <w:t xml:space="preserve"> </w:t>
      </w:r>
      <w:r w:rsidRPr="00555B12">
        <w:rPr>
          <w:rFonts w:ascii="Arial"/>
          <w:b/>
          <w:i/>
          <w:spacing w:val="-1"/>
          <w:sz w:val="16"/>
          <w:szCs w:val="18"/>
        </w:rPr>
        <w:t>unnecessary</w:t>
      </w:r>
      <w:r w:rsidRPr="00555B12">
        <w:rPr>
          <w:rFonts w:ascii="Arial"/>
          <w:b/>
          <w:i/>
          <w:spacing w:val="-2"/>
          <w:sz w:val="16"/>
          <w:szCs w:val="18"/>
        </w:rPr>
        <w:t xml:space="preserve"> </w:t>
      </w:r>
      <w:r w:rsidRPr="00555B12">
        <w:rPr>
          <w:rFonts w:ascii="Arial"/>
          <w:b/>
          <w:i/>
          <w:spacing w:val="-1"/>
          <w:sz w:val="16"/>
          <w:szCs w:val="18"/>
        </w:rPr>
        <w:t>delays</w:t>
      </w:r>
      <w:r w:rsidRPr="00555B12">
        <w:rPr>
          <w:rFonts w:ascii="Arial"/>
          <w:b/>
          <w:i/>
          <w:spacing w:val="1"/>
          <w:sz w:val="16"/>
          <w:szCs w:val="18"/>
        </w:rPr>
        <w:t xml:space="preserve"> </w:t>
      </w:r>
      <w:r w:rsidRPr="00555B12">
        <w:rPr>
          <w:rFonts w:ascii="Arial"/>
          <w:b/>
          <w:i/>
          <w:sz w:val="16"/>
          <w:szCs w:val="18"/>
        </w:rPr>
        <w:t>for</w:t>
      </w:r>
      <w:r w:rsidRPr="00555B12">
        <w:rPr>
          <w:rFonts w:ascii="Arial"/>
          <w:b/>
          <w:i/>
          <w:spacing w:val="-1"/>
          <w:sz w:val="16"/>
          <w:szCs w:val="18"/>
        </w:rPr>
        <w:t xml:space="preserve"> the</w:t>
      </w:r>
      <w:r w:rsidR="00571A24" w:rsidRPr="00555B12">
        <w:rPr>
          <w:rFonts w:ascii="Arial"/>
          <w:b/>
          <w:i/>
          <w:spacing w:val="79"/>
          <w:sz w:val="16"/>
          <w:szCs w:val="18"/>
        </w:rPr>
        <w:t xml:space="preserve"> </w:t>
      </w:r>
      <w:r w:rsidRPr="00555B12">
        <w:rPr>
          <w:rFonts w:ascii="Arial"/>
          <w:b/>
          <w:i/>
          <w:sz w:val="16"/>
          <w:szCs w:val="18"/>
        </w:rPr>
        <w:t>public</w:t>
      </w:r>
      <w:r w:rsidRPr="00555B12">
        <w:rPr>
          <w:rFonts w:ascii="Arial"/>
          <w:b/>
          <w:i/>
          <w:spacing w:val="-2"/>
          <w:sz w:val="16"/>
          <w:szCs w:val="18"/>
        </w:rPr>
        <w:t xml:space="preserve"> </w:t>
      </w:r>
      <w:r w:rsidRPr="00555B12">
        <w:rPr>
          <w:rFonts w:ascii="Arial"/>
          <w:b/>
          <w:i/>
          <w:sz w:val="16"/>
          <w:szCs w:val="18"/>
        </w:rPr>
        <w:t xml:space="preserve">and </w:t>
      </w:r>
      <w:r w:rsidRPr="00555B12">
        <w:rPr>
          <w:rFonts w:ascii="Arial"/>
          <w:b/>
          <w:i/>
          <w:spacing w:val="-1"/>
          <w:sz w:val="16"/>
          <w:szCs w:val="18"/>
        </w:rPr>
        <w:t>the</w:t>
      </w:r>
      <w:r w:rsidRPr="00555B12">
        <w:rPr>
          <w:rFonts w:ascii="Arial"/>
          <w:b/>
          <w:i/>
          <w:spacing w:val="1"/>
          <w:sz w:val="16"/>
          <w:szCs w:val="18"/>
        </w:rPr>
        <w:t xml:space="preserve"> </w:t>
      </w:r>
      <w:r w:rsidRPr="00555B12">
        <w:rPr>
          <w:rFonts w:ascii="Arial"/>
          <w:b/>
          <w:i/>
          <w:spacing w:val="-1"/>
          <w:sz w:val="16"/>
          <w:szCs w:val="18"/>
        </w:rPr>
        <w:t>council,</w:t>
      </w:r>
      <w:r w:rsidRPr="00555B12">
        <w:rPr>
          <w:rFonts w:ascii="Arial"/>
          <w:b/>
          <w:i/>
          <w:spacing w:val="-2"/>
          <w:sz w:val="16"/>
          <w:szCs w:val="18"/>
        </w:rPr>
        <w:t xml:space="preserve"> </w:t>
      </w:r>
      <w:r w:rsidRPr="00555B12">
        <w:rPr>
          <w:rFonts w:ascii="Arial"/>
          <w:b/>
          <w:i/>
          <w:sz w:val="16"/>
          <w:szCs w:val="18"/>
        </w:rPr>
        <w:t>the</w:t>
      </w:r>
      <w:r w:rsidRPr="00555B12">
        <w:rPr>
          <w:rFonts w:ascii="Arial"/>
          <w:b/>
          <w:i/>
          <w:spacing w:val="1"/>
          <w:sz w:val="16"/>
          <w:szCs w:val="18"/>
        </w:rPr>
        <w:t xml:space="preserve"> </w:t>
      </w:r>
      <w:r w:rsidRPr="00555B12">
        <w:rPr>
          <w:rFonts w:ascii="Arial"/>
          <w:b/>
          <w:i/>
          <w:spacing w:val="-1"/>
          <w:sz w:val="16"/>
          <w:szCs w:val="18"/>
        </w:rPr>
        <w:t>Chair</w:t>
      </w:r>
      <w:r w:rsidR="00EA511C" w:rsidRPr="00555B12">
        <w:rPr>
          <w:rFonts w:ascii="Arial"/>
          <w:b/>
          <w:i/>
          <w:spacing w:val="-1"/>
          <w:sz w:val="16"/>
          <w:szCs w:val="18"/>
        </w:rPr>
        <w:t>s</w:t>
      </w:r>
      <w:r w:rsidRPr="00555B12">
        <w:rPr>
          <w:rFonts w:ascii="Arial"/>
          <w:b/>
          <w:i/>
          <w:spacing w:val="-1"/>
          <w:sz w:val="16"/>
          <w:szCs w:val="18"/>
        </w:rPr>
        <w:t xml:space="preserve"> </w:t>
      </w:r>
      <w:r w:rsidRPr="00555B12">
        <w:rPr>
          <w:rFonts w:ascii="Arial"/>
          <w:b/>
          <w:i/>
          <w:sz w:val="16"/>
          <w:szCs w:val="18"/>
        </w:rPr>
        <w:t xml:space="preserve">at </w:t>
      </w:r>
      <w:r w:rsidR="00EA511C" w:rsidRPr="00555B12">
        <w:rPr>
          <w:rFonts w:ascii="Arial"/>
          <w:b/>
          <w:i/>
          <w:spacing w:val="-1"/>
          <w:sz w:val="16"/>
          <w:szCs w:val="18"/>
        </w:rPr>
        <w:t>their</w:t>
      </w:r>
      <w:r w:rsidRPr="00555B12">
        <w:rPr>
          <w:rFonts w:ascii="Arial"/>
          <w:b/>
          <w:i/>
          <w:spacing w:val="1"/>
          <w:sz w:val="16"/>
          <w:szCs w:val="18"/>
        </w:rPr>
        <w:t xml:space="preserve"> </w:t>
      </w:r>
      <w:r w:rsidRPr="00555B12">
        <w:rPr>
          <w:rFonts w:ascii="Arial"/>
          <w:b/>
          <w:i/>
          <w:spacing w:val="-1"/>
          <w:sz w:val="16"/>
          <w:szCs w:val="18"/>
        </w:rPr>
        <w:t>discretion</w:t>
      </w:r>
      <w:r w:rsidRPr="00555B12">
        <w:rPr>
          <w:rFonts w:ascii="Arial"/>
          <w:b/>
          <w:i/>
          <w:spacing w:val="-2"/>
          <w:sz w:val="16"/>
          <w:szCs w:val="18"/>
        </w:rPr>
        <w:t xml:space="preserve"> </w:t>
      </w:r>
      <w:r w:rsidRPr="00555B12">
        <w:rPr>
          <w:rFonts w:ascii="Arial"/>
          <w:b/>
          <w:i/>
          <w:sz w:val="16"/>
          <w:szCs w:val="18"/>
        </w:rPr>
        <w:t>may</w:t>
      </w:r>
      <w:r w:rsidRPr="00555B12">
        <w:rPr>
          <w:rFonts w:ascii="Arial"/>
          <w:b/>
          <w:i/>
          <w:spacing w:val="-2"/>
          <w:sz w:val="16"/>
          <w:szCs w:val="18"/>
        </w:rPr>
        <w:t xml:space="preserve"> </w:t>
      </w:r>
      <w:r w:rsidRPr="00555B12">
        <w:rPr>
          <w:rFonts w:ascii="Arial"/>
          <w:b/>
          <w:i/>
          <w:spacing w:val="-1"/>
          <w:sz w:val="16"/>
          <w:szCs w:val="18"/>
        </w:rPr>
        <w:t>deviate</w:t>
      </w:r>
      <w:r w:rsidRPr="00555B12">
        <w:rPr>
          <w:rFonts w:ascii="Arial"/>
          <w:b/>
          <w:i/>
          <w:spacing w:val="1"/>
          <w:sz w:val="16"/>
          <w:szCs w:val="18"/>
        </w:rPr>
        <w:t xml:space="preserve"> </w:t>
      </w:r>
      <w:r w:rsidRPr="00555B12">
        <w:rPr>
          <w:rFonts w:ascii="Arial"/>
          <w:b/>
          <w:i/>
          <w:spacing w:val="-1"/>
          <w:sz w:val="16"/>
          <w:szCs w:val="18"/>
        </w:rPr>
        <w:t>from</w:t>
      </w:r>
      <w:r w:rsidRPr="00555B12">
        <w:rPr>
          <w:rFonts w:ascii="Arial"/>
          <w:b/>
          <w:i/>
          <w:spacing w:val="1"/>
          <w:sz w:val="16"/>
          <w:szCs w:val="18"/>
        </w:rPr>
        <w:t xml:space="preserve"> </w:t>
      </w:r>
      <w:r w:rsidRPr="00555B12">
        <w:rPr>
          <w:rFonts w:ascii="Arial"/>
          <w:b/>
          <w:i/>
          <w:sz w:val="16"/>
          <w:szCs w:val="18"/>
        </w:rPr>
        <w:t>the</w:t>
      </w:r>
      <w:r w:rsidRPr="00555B12">
        <w:rPr>
          <w:rFonts w:ascii="Arial"/>
          <w:b/>
          <w:i/>
          <w:spacing w:val="-2"/>
          <w:sz w:val="16"/>
          <w:szCs w:val="18"/>
        </w:rPr>
        <w:t xml:space="preserve"> </w:t>
      </w:r>
      <w:r w:rsidRPr="00555B12">
        <w:rPr>
          <w:rFonts w:ascii="Arial"/>
          <w:b/>
          <w:i/>
          <w:spacing w:val="-1"/>
          <w:sz w:val="16"/>
          <w:szCs w:val="18"/>
        </w:rPr>
        <w:t>published</w:t>
      </w:r>
      <w:r w:rsidRPr="00555B12">
        <w:rPr>
          <w:rFonts w:ascii="Arial"/>
          <w:b/>
          <w:i/>
          <w:spacing w:val="-2"/>
          <w:sz w:val="16"/>
          <w:szCs w:val="18"/>
        </w:rPr>
        <w:t xml:space="preserve"> </w:t>
      </w:r>
      <w:r w:rsidRPr="00555B12">
        <w:rPr>
          <w:rFonts w:ascii="Arial"/>
          <w:b/>
          <w:i/>
          <w:spacing w:val="-1"/>
          <w:sz w:val="16"/>
          <w:szCs w:val="18"/>
        </w:rPr>
        <w:t>agenda.</w:t>
      </w:r>
    </w:p>
    <w:p w14:paraId="42DC06CE" w14:textId="77777777" w:rsidR="00533C0B" w:rsidRPr="00555B12" w:rsidRDefault="00533C0B" w:rsidP="00533C0B">
      <w:pPr>
        <w:rPr>
          <w:rFonts w:ascii="Arial" w:eastAsia="Arial" w:hAnsi="Arial" w:cs="Arial"/>
          <w:b/>
          <w:bCs/>
          <w:i/>
          <w:sz w:val="16"/>
          <w:szCs w:val="16"/>
        </w:rPr>
      </w:pPr>
    </w:p>
    <w:p w14:paraId="0DFDF79D" w14:textId="6509730E" w:rsidR="00533C0B" w:rsidRPr="00555B12" w:rsidRDefault="009E68C8" w:rsidP="00571A24">
      <w:pPr>
        <w:pStyle w:val="BodyText"/>
        <w:ind w:left="1033" w:right="992"/>
        <w:jc w:val="center"/>
        <w:rPr>
          <w:sz w:val="22"/>
          <w:szCs w:val="22"/>
        </w:rPr>
      </w:pPr>
      <w:r>
        <w:rPr>
          <w:spacing w:val="-1"/>
          <w:sz w:val="22"/>
          <w:szCs w:val="22"/>
          <w:u w:val="single" w:color="000000"/>
        </w:rPr>
        <w:t>MEETING OUTLINE</w:t>
      </w:r>
    </w:p>
    <w:p w14:paraId="7FE41952" w14:textId="77777777" w:rsidR="00CD1804" w:rsidRPr="00555B12" w:rsidRDefault="00CD1804" w:rsidP="00E46867">
      <w:pPr>
        <w:rPr>
          <w:rFonts w:ascii="Arial" w:eastAsia="Arial" w:hAnsi="Arial" w:cs="Arial"/>
          <w:i/>
          <w:iCs/>
        </w:rPr>
      </w:pPr>
    </w:p>
    <w:p w14:paraId="369E2539" w14:textId="34F1F5C8" w:rsidR="00CD1804" w:rsidRPr="000F2C65" w:rsidRDefault="00E46867" w:rsidP="00CD1804">
      <w:pPr>
        <w:numPr>
          <w:ilvl w:val="0"/>
          <w:numId w:val="1"/>
        </w:numPr>
        <w:ind w:hanging="680"/>
        <w:jc w:val="left"/>
        <w:rPr>
          <w:rFonts w:ascii="Arial" w:eastAsia="Arial" w:hAnsi="Arial" w:cs="Arial"/>
        </w:rPr>
      </w:pPr>
      <w:r w:rsidRPr="00555B12">
        <w:rPr>
          <w:rFonts w:ascii="Arial" w:eastAsia="Arial" w:hAnsi="Arial" w:cs="Arial"/>
          <w:b/>
          <w:bCs/>
        </w:rPr>
        <w:t xml:space="preserve">Welcome &amp; </w:t>
      </w:r>
      <w:r w:rsidR="00CD1804" w:rsidRPr="00555B12">
        <w:rPr>
          <w:rFonts w:ascii="Arial" w:eastAsia="Arial" w:hAnsi="Arial" w:cs="Arial"/>
          <w:b/>
          <w:bCs/>
        </w:rPr>
        <w:t>Member Attendance</w:t>
      </w:r>
    </w:p>
    <w:p w14:paraId="1EA1268C" w14:textId="04DCFA6C" w:rsidR="00C03E1D" w:rsidRPr="00C03E1D" w:rsidRDefault="000F2C65" w:rsidP="00CD1804">
      <w:pPr>
        <w:numPr>
          <w:ilvl w:val="0"/>
          <w:numId w:val="1"/>
        </w:numPr>
        <w:ind w:hanging="68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New Member Brief Introduction</w:t>
      </w:r>
      <w:r w:rsidR="005737D1">
        <w:rPr>
          <w:rFonts w:ascii="Arial" w:eastAsia="Arial" w:hAnsi="Arial" w:cs="Arial"/>
          <w:b/>
          <w:bCs/>
        </w:rPr>
        <w:t xml:space="preserve"> </w:t>
      </w:r>
    </w:p>
    <w:p w14:paraId="13E8914C" w14:textId="77777777" w:rsidR="000B6602" w:rsidRDefault="00C03E1D" w:rsidP="00362D39">
      <w:pPr>
        <w:numPr>
          <w:ilvl w:val="1"/>
          <w:numId w:val="1"/>
        </w:numPr>
        <w:rPr>
          <w:rFonts w:ascii="Arial" w:eastAsia="Arial" w:hAnsi="Arial" w:cs="Arial"/>
        </w:rPr>
      </w:pPr>
      <w:r w:rsidRPr="00AE1208">
        <w:rPr>
          <w:rFonts w:ascii="Arial" w:eastAsia="Arial" w:hAnsi="Arial" w:cs="Arial"/>
        </w:rPr>
        <w:t xml:space="preserve">Council members removed: </w:t>
      </w:r>
    </w:p>
    <w:p w14:paraId="048B5A1C" w14:textId="18A52E29" w:rsidR="00AE1208" w:rsidRPr="00AE1208" w:rsidRDefault="00C03E1D" w:rsidP="000B6602">
      <w:pPr>
        <w:numPr>
          <w:ilvl w:val="2"/>
          <w:numId w:val="1"/>
        </w:numPr>
        <w:rPr>
          <w:rFonts w:ascii="Arial" w:eastAsia="Arial" w:hAnsi="Arial" w:cs="Arial"/>
        </w:rPr>
      </w:pPr>
      <w:r w:rsidRPr="00AE1208">
        <w:rPr>
          <w:rFonts w:ascii="Arial" w:eastAsia="Arial" w:hAnsi="Arial" w:cs="Arial"/>
        </w:rPr>
        <w:t>Lisa Jackson</w:t>
      </w:r>
      <w:r w:rsidR="00DC3962">
        <w:rPr>
          <w:rFonts w:ascii="Arial" w:eastAsia="Arial" w:hAnsi="Arial" w:cs="Arial"/>
        </w:rPr>
        <w:t xml:space="preserve"> (not replaced)</w:t>
      </w:r>
      <w:r w:rsidRPr="00AE1208">
        <w:rPr>
          <w:rFonts w:ascii="Arial" w:eastAsia="Arial" w:hAnsi="Arial" w:cs="Arial"/>
        </w:rPr>
        <w:t xml:space="preserve">, </w:t>
      </w:r>
    </w:p>
    <w:p w14:paraId="534185FB" w14:textId="22BAD2BE" w:rsidR="000F2C65" w:rsidRDefault="00AE1208" w:rsidP="00AE1208">
      <w:pPr>
        <w:numPr>
          <w:ilvl w:val="2"/>
          <w:numId w:val="1"/>
        </w:numPr>
        <w:rPr>
          <w:rFonts w:ascii="Arial" w:eastAsia="Arial" w:hAnsi="Arial" w:cs="Arial"/>
        </w:rPr>
      </w:pPr>
      <w:r w:rsidRPr="00AE1208">
        <w:rPr>
          <w:rFonts w:ascii="Arial" w:eastAsia="Arial" w:hAnsi="Arial" w:cs="Arial"/>
        </w:rPr>
        <w:t xml:space="preserve">FAPA: </w:t>
      </w:r>
      <w:r w:rsidR="006C3BE3" w:rsidRPr="00AE1208">
        <w:rPr>
          <w:rFonts w:ascii="Arial" w:eastAsia="Arial" w:hAnsi="Arial" w:cs="Arial"/>
        </w:rPr>
        <w:t xml:space="preserve">Amanda </w:t>
      </w:r>
      <w:r w:rsidR="00881FB2" w:rsidRPr="00AE1208">
        <w:rPr>
          <w:rFonts w:ascii="Arial" w:eastAsia="Arial" w:hAnsi="Arial" w:cs="Arial"/>
        </w:rPr>
        <w:t>Cruz</w:t>
      </w:r>
      <w:r w:rsidR="00362D39" w:rsidRPr="00AE1208">
        <w:rPr>
          <w:rFonts w:ascii="Arial" w:eastAsia="Arial" w:hAnsi="Arial" w:cs="Arial"/>
        </w:rPr>
        <w:t xml:space="preserve"> (replaced by Lynda Thompson</w:t>
      </w:r>
      <w:r>
        <w:rPr>
          <w:rFonts w:ascii="Arial" w:eastAsia="Arial" w:hAnsi="Arial" w:cs="Arial"/>
        </w:rPr>
        <w:t>)</w:t>
      </w:r>
    </w:p>
    <w:p w14:paraId="7791E46F" w14:textId="483D1D95" w:rsidR="002F7805" w:rsidRDefault="002F7805" w:rsidP="00AE1208">
      <w:pPr>
        <w:numPr>
          <w:ilvl w:val="2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DJJ: </w:t>
      </w:r>
      <w:proofErr w:type="spellStart"/>
      <w:r w:rsidR="00F65159">
        <w:rPr>
          <w:rFonts w:ascii="Arial" w:eastAsia="Arial" w:hAnsi="Arial" w:cs="Arial"/>
        </w:rPr>
        <w:t>De</w:t>
      </w:r>
      <w:r w:rsidR="009B43E0">
        <w:rPr>
          <w:rFonts w:ascii="Arial" w:eastAsia="Arial" w:hAnsi="Arial" w:cs="Arial"/>
        </w:rPr>
        <w:t>m</w:t>
      </w:r>
      <w:r w:rsidR="00F65159">
        <w:rPr>
          <w:rFonts w:ascii="Arial" w:eastAsia="Arial" w:hAnsi="Arial" w:cs="Arial"/>
        </w:rPr>
        <w:t>tr</w:t>
      </w:r>
      <w:r w:rsidR="004C0364">
        <w:rPr>
          <w:rFonts w:ascii="Arial" w:eastAsia="Arial" w:hAnsi="Arial" w:cs="Arial"/>
        </w:rPr>
        <w:t>i</w:t>
      </w:r>
      <w:r w:rsidR="00F65159">
        <w:rPr>
          <w:rFonts w:ascii="Arial" w:eastAsia="Arial" w:hAnsi="Arial" w:cs="Arial"/>
        </w:rPr>
        <w:t>a</w:t>
      </w:r>
      <w:proofErr w:type="spellEnd"/>
      <w:r w:rsidR="00F65159">
        <w:rPr>
          <w:rFonts w:ascii="Arial" w:eastAsia="Arial" w:hAnsi="Arial" w:cs="Arial"/>
        </w:rPr>
        <w:t xml:space="preserve"> </w:t>
      </w:r>
      <w:r w:rsidR="004C0364">
        <w:rPr>
          <w:rFonts w:ascii="Arial" w:eastAsia="Arial" w:hAnsi="Arial" w:cs="Arial"/>
        </w:rPr>
        <w:t>Anderson</w:t>
      </w:r>
      <w:r w:rsidR="0015421E">
        <w:rPr>
          <w:rFonts w:ascii="Arial" w:eastAsia="Arial" w:hAnsi="Arial" w:cs="Arial"/>
        </w:rPr>
        <w:t xml:space="preserve"> (replaced by Alison Fulford) </w:t>
      </w:r>
    </w:p>
    <w:p w14:paraId="4AF7F3B9" w14:textId="3548DF34" w:rsidR="00DD5306" w:rsidRDefault="009E68C8" w:rsidP="00AE1208">
      <w:pPr>
        <w:numPr>
          <w:ilvl w:val="2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DCF</w:t>
      </w:r>
      <w:r w:rsidR="00C4724F">
        <w:rPr>
          <w:rFonts w:ascii="Arial" w:eastAsia="Arial" w:hAnsi="Arial" w:cs="Arial"/>
        </w:rPr>
        <w:t xml:space="preserve">: Heather </w:t>
      </w:r>
      <w:proofErr w:type="spellStart"/>
      <w:r w:rsidR="00C4724F">
        <w:rPr>
          <w:rFonts w:ascii="Arial" w:eastAsia="Arial" w:hAnsi="Arial" w:cs="Arial"/>
        </w:rPr>
        <w:t>DeFransico</w:t>
      </w:r>
      <w:proofErr w:type="spellEnd"/>
      <w:r w:rsidR="005628E6">
        <w:rPr>
          <w:rFonts w:ascii="Arial" w:eastAsia="Arial" w:hAnsi="Arial" w:cs="Arial"/>
        </w:rPr>
        <w:t xml:space="preserve"> (filled per </w:t>
      </w:r>
      <w:r w:rsidR="006E7F16">
        <w:rPr>
          <w:rFonts w:ascii="Arial" w:eastAsia="Arial" w:hAnsi="Arial" w:cs="Arial"/>
        </w:rPr>
        <w:t>F.S.)</w:t>
      </w:r>
    </w:p>
    <w:p w14:paraId="320DDA1A" w14:textId="1F93FF14" w:rsidR="00364E59" w:rsidRDefault="00364E59" w:rsidP="00DD5306">
      <w:pPr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Report History and date shifts.  Proposal from Chair to Council:</w:t>
      </w:r>
    </w:p>
    <w:p w14:paraId="16E4077D" w14:textId="470C908A" w:rsidR="00364E59" w:rsidRDefault="00364E59" w:rsidP="00364E59">
      <w:pPr>
        <w:numPr>
          <w:ilvl w:val="2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Shift Councils working sessions to September to August each year.</w:t>
      </w:r>
    </w:p>
    <w:p w14:paraId="70ED4DBD" w14:textId="0E19DAF1" w:rsidR="00364E59" w:rsidRDefault="00364E59" w:rsidP="00364E59">
      <w:pPr>
        <w:numPr>
          <w:ilvl w:val="2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December no meeting, </w:t>
      </w:r>
    </w:p>
    <w:p w14:paraId="61E1D446" w14:textId="513EE45F" w:rsidR="00541D6A" w:rsidRPr="00E70A80" w:rsidRDefault="00541D6A" w:rsidP="00E70A80">
      <w:pPr>
        <w:numPr>
          <w:ilvl w:val="2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 Persons remain “J” Months” </w:t>
      </w:r>
      <w:r w:rsidRPr="00E70A80">
        <w:rPr>
          <w:rFonts w:ascii="Arial" w:eastAsia="Arial" w:hAnsi="Arial" w:cs="Arial"/>
        </w:rPr>
        <w:t>January – Onboarding, June &amp; July – Report Writing</w:t>
      </w:r>
    </w:p>
    <w:p w14:paraId="43B06900" w14:textId="1A485B5A" w:rsidR="00176C97" w:rsidRDefault="00DD5306" w:rsidP="00DD5306">
      <w:pPr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Cal &amp; Ginger:  </w:t>
      </w:r>
      <w:r w:rsidR="00C77729">
        <w:rPr>
          <w:rFonts w:ascii="Arial" w:eastAsia="Arial" w:hAnsi="Arial" w:cs="Arial"/>
        </w:rPr>
        <w:t xml:space="preserve">Attendance Issues: </w:t>
      </w:r>
      <w:r>
        <w:rPr>
          <w:rFonts w:ascii="Arial" w:eastAsia="Arial" w:hAnsi="Arial" w:cs="Arial"/>
        </w:rPr>
        <w:t>Amy Tho</w:t>
      </w:r>
      <w:r w:rsidR="00A54BAB">
        <w:rPr>
          <w:rFonts w:ascii="Arial" w:eastAsia="Arial" w:hAnsi="Arial" w:cs="Arial"/>
        </w:rPr>
        <w:t>m</w:t>
      </w:r>
      <w:r>
        <w:rPr>
          <w:rFonts w:ascii="Arial" w:eastAsia="Arial" w:hAnsi="Arial" w:cs="Arial"/>
        </w:rPr>
        <w:t>e</w:t>
      </w:r>
      <w:r w:rsidR="00A54BAB">
        <w:rPr>
          <w:rFonts w:ascii="Arial" w:eastAsia="Arial" w:hAnsi="Arial" w:cs="Arial"/>
        </w:rPr>
        <w:t xml:space="preserve"> </w:t>
      </w:r>
    </w:p>
    <w:p w14:paraId="354C08DD" w14:textId="17DFE8F8" w:rsidR="00DF0E86" w:rsidRDefault="00176C97" w:rsidP="00DD5306">
      <w:pPr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Morgan &amp; Ginger: Combine Roster with Attendance</w:t>
      </w:r>
    </w:p>
    <w:p w14:paraId="4B187D5B" w14:textId="20B660F1" w:rsidR="00533C0B" w:rsidRPr="00157D08" w:rsidRDefault="0085766A" w:rsidP="00157D08">
      <w:pPr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Bathroom locations</w:t>
      </w:r>
      <w:r w:rsidR="00157D08">
        <w:rPr>
          <w:rFonts w:ascii="Arial" w:eastAsia="Arial" w:hAnsi="Arial" w:cs="Arial"/>
        </w:rPr>
        <w:t xml:space="preserve"> &amp; </w:t>
      </w:r>
      <w:r w:rsidR="00C32007" w:rsidRPr="00157D08">
        <w:rPr>
          <w:rFonts w:ascii="Arial" w:eastAsia="Arial" w:hAnsi="Arial" w:cs="Arial"/>
        </w:rPr>
        <w:t>Schedule:</w:t>
      </w:r>
    </w:p>
    <w:p w14:paraId="2F4A03FA" w14:textId="77777777" w:rsidR="0031228F" w:rsidRDefault="0031228F" w:rsidP="0031228F">
      <w:pPr>
        <w:pStyle w:val="ListParagraph"/>
        <w:numPr>
          <w:ilvl w:val="2"/>
          <w:numId w:val="1"/>
        </w:numPr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 xml:space="preserve">9:30 – 11:30 am/12 pm: Report writing in </w:t>
      </w:r>
      <w:proofErr w:type="gramStart"/>
      <w:r>
        <w:rPr>
          <w:rFonts w:ascii="Arial" w:eastAsia="Arial" w:hAnsi="Arial" w:cs="Arial"/>
          <w:i/>
          <w:iCs/>
        </w:rPr>
        <w:t>teams</w:t>
      </w:r>
      <w:proofErr w:type="gramEnd"/>
    </w:p>
    <w:p w14:paraId="45875A06" w14:textId="77777777" w:rsidR="0031228F" w:rsidRDefault="0031228F" w:rsidP="0031228F">
      <w:pPr>
        <w:pStyle w:val="ListParagraph"/>
        <w:numPr>
          <w:ilvl w:val="2"/>
          <w:numId w:val="1"/>
        </w:numPr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 xml:space="preserve">11:30 am / 12 pm: 1:00 pm – Lunch </w:t>
      </w:r>
    </w:p>
    <w:p w14:paraId="7495679A" w14:textId="77777777" w:rsidR="0031228F" w:rsidRDefault="0031228F" w:rsidP="0031228F">
      <w:pPr>
        <w:pStyle w:val="ListParagraph"/>
        <w:numPr>
          <w:ilvl w:val="2"/>
          <w:numId w:val="1"/>
        </w:numPr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 xml:space="preserve">1:00 pm – 1:30 pm: Team Check-In as Group – combining any parking lot </w:t>
      </w:r>
      <w:proofErr w:type="gramStart"/>
      <w:r>
        <w:rPr>
          <w:rFonts w:ascii="Arial" w:eastAsia="Arial" w:hAnsi="Arial" w:cs="Arial"/>
          <w:i/>
          <w:iCs/>
        </w:rPr>
        <w:t>issues</w:t>
      </w:r>
      <w:proofErr w:type="gramEnd"/>
    </w:p>
    <w:p w14:paraId="22B46D77" w14:textId="77777777" w:rsidR="0031228F" w:rsidRDefault="0031228F" w:rsidP="0031228F">
      <w:pPr>
        <w:pStyle w:val="ListParagraph"/>
        <w:numPr>
          <w:ilvl w:val="2"/>
          <w:numId w:val="1"/>
        </w:numPr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 xml:space="preserve">2:00 pm – 4:00 pm: Back in Teams: Report </w:t>
      </w:r>
      <w:proofErr w:type="gramStart"/>
      <w:r>
        <w:rPr>
          <w:rFonts w:ascii="Arial" w:eastAsia="Arial" w:hAnsi="Arial" w:cs="Arial"/>
          <w:i/>
          <w:iCs/>
        </w:rPr>
        <w:t>writing</w:t>
      </w:r>
      <w:proofErr w:type="gramEnd"/>
      <w:r>
        <w:rPr>
          <w:rFonts w:ascii="Arial" w:eastAsia="Arial" w:hAnsi="Arial" w:cs="Arial"/>
          <w:i/>
          <w:iCs/>
        </w:rPr>
        <w:t xml:space="preserve"> </w:t>
      </w:r>
    </w:p>
    <w:p w14:paraId="7ED84512" w14:textId="77777777" w:rsidR="0031228F" w:rsidRPr="00691ECE" w:rsidRDefault="0031228F" w:rsidP="0031228F">
      <w:pPr>
        <w:pStyle w:val="ListParagraph"/>
        <w:numPr>
          <w:ilvl w:val="2"/>
          <w:numId w:val="1"/>
        </w:numPr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>4:00 pm – Adjourn.</w:t>
      </w:r>
    </w:p>
    <w:p w14:paraId="1A59F614" w14:textId="77777777" w:rsidR="0044320B" w:rsidRPr="00555B12" w:rsidRDefault="0044320B" w:rsidP="002D0ABC">
      <w:pPr>
        <w:autoSpaceDN w:val="0"/>
        <w:contextualSpacing/>
        <w:rPr>
          <w:rFonts w:ascii="Arial" w:hAnsi="Arial" w:cs="Arial"/>
          <w:b/>
        </w:rPr>
      </w:pPr>
    </w:p>
    <w:p w14:paraId="1163739E" w14:textId="77777777" w:rsidR="007828CA" w:rsidRPr="00555B12" w:rsidRDefault="007828CA" w:rsidP="002D0ABC">
      <w:pPr>
        <w:numPr>
          <w:ilvl w:val="0"/>
          <w:numId w:val="1"/>
        </w:numPr>
        <w:ind w:hanging="680"/>
        <w:jc w:val="left"/>
        <w:rPr>
          <w:rFonts w:ascii="Arial" w:eastAsia="Arial" w:hAnsi="Arial" w:cs="Arial"/>
          <w:b/>
          <w:bCs/>
        </w:rPr>
      </w:pPr>
      <w:r w:rsidRPr="00555B12">
        <w:rPr>
          <w:rFonts w:ascii="Arial" w:eastAsia="Arial" w:hAnsi="Arial" w:cs="Arial"/>
          <w:b/>
          <w:bCs/>
        </w:rPr>
        <w:t>2023 Report New Recommendations</w:t>
      </w:r>
    </w:p>
    <w:p w14:paraId="2F5728ED" w14:textId="40540F64" w:rsidR="007828CA" w:rsidRPr="00555B12" w:rsidRDefault="007828CA" w:rsidP="002D0ABC">
      <w:pPr>
        <w:numPr>
          <w:ilvl w:val="1"/>
          <w:numId w:val="1"/>
        </w:numPr>
        <w:ind w:left="1080"/>
        <w:rPr>
          <w:rFonts w:ascii="Arial" w:eastAsia="Arial" w:hAnsi="Arial" w:cs="Arial"/>
        </w:rPr>
      </w:pPr>
      <w:r w:rsidRPr="00555B12">
        <w:rPr>
          <w:rFonts w:ascii="Arial" w:eastAsia="Arial" w:hAnsi="Arial" w:cs="Arial"/>
        </w:rPr>
        <w:t>Standardizing ILSAC Govern</w:t>
      </w:r>
      <w:r>
        <w:rPr>
          <w:rFonts w:ascii="Arial" w:eastAsia="Arial" w:hAnsi="Arial" w:cs="Arial"/>
        </w:rPr>
        <w:t>ance Documents:</w:t>
      </w:r>
      <w:r w:rsidRPr="00555B12">
        <w:rPr>
          <w:rFonts w:ascii="Arial" w:eastAsia="Arial" w:hAnsi="Arial" w:cs="Arial"/>
        </w:rPr>
        <w:t xml:space="preserve"> Procedures, </w:t>
      </w:r>
      <w:r>
        <w:rPr>
          <w:rFonts w:ascii="Arial" w:eastAsia="Arial" w:hAnsi="Arial" w:cs="Arial"/>
        </w:rPr>
        <w:t xml:space="preserve">CI Action Deck, </w:t>
      </w:r>
      <w:r w:rsidR="00D435F8">
        <w:rPr>
          <w:rFonts w:ascii="Arial" w:eastAsia="Arial" w:hAnsi="Arial" w:cs="Arial"/>
        </w:rPr>
        <w:t xml:space="preserve">CBC Data Collection Annual Reviews, </w:t>
      </w:r>
      <w:r w:rsidR="0026300D">
        <w:rPr>
          <w:rFonts w:ascii="Arial" w:eastAsia="Arial" w:hAnsi="Arial" w:cs="Arial"/>
        </w:rPr>
        <w:t xml:space="preserve">Roles &amp; Responsibilities, </w:t>
      </w:r>
      <w:r>
        <w:rPr>
          <w:rFonts w:ascii="Arial" w:eastAsia="Arial" w:hAnsi="Arial" w:cs="Arial"/>
        </w:rPr>
        <w:t xml:space="preserve">Calendar of Activities, </w:t>
      </w:r>
      <w:r w:rsidRPr="00555B12">
        <w:rPr>
          <w:rFonts w:ascii="Arial" w:eastAsia="Arial" w:hAnsi="Arial" w:cs="Arial"/>
        </w:rPr>
        <w:t>Annual Rep</w:t>
      </w:r>
      <w:r w:rsidR="005B4D2E">
        <w:rPr>
          <w:rFonts w:ascii="Arial" w:eastAsia="Arial" w:hAnsi="Arial" w:cs="Arial"/>
        </w:rPr>
        <w:t>ort</w:t>
      </w:r>
      <w:r w:rsidRPr="00555B12">
        <w:rPr>
          <w:rFonts w:ascii="Arial" w:eastAsia="Arial" w:hAnsi="Arial" w:cs="Arial"/>
        </w:rPr>
        <w:t xml:space="preserve"> Template, Onboarding</w:t>
      </w:r>
      <w:r w:rsidR="00ED711E">
        <w:rPr>
          <w:rFonts w:ascii="Arial" w:eastAsia="Arial" w:hAnsi="Arial" w:cs="Arial"/>
        </w:rPr>
        <w:t xml:space="preserve"> Presentation &amp; </w:t>
      </w:r>
      <w:r w:rsidRPr="00555B12">
        <w:rPr>
          <w:rFonts w:ascii="Arial" w:eastAsia="Arial" w:hAnsi="Arial" w:cs="Arial"/>
        </w:rPr>
        <w:t>Annual Operati</w:t>
      </w:r>
      <w:r w:rsidR="00ED711E">
        <w:rPr>
          <w:rFonts w:ascii="Arial" w:eastAsia="Arial" w:hAnsi="Arial" w:cs="Arial"/>
        </w:rPr>
        <w:t>ng</w:t>
      </w:r>
      <w:r w:rsidR="007B5C71">
        <w:rPr>
          <w:rFonts w:ascii="Arial" w:eastAsia="Arial" w:hAnsi="Arial" w:cs="Arial"/>
        </w:rPr>
        <w:t xml:space="preserve"> (Regina &amp; Ginger)</w:t>
      </w:r>
    </w:p>
    <w:p w14:paraId="3DC9CC3D" w14:textId="77777777" w:rsidR="007828CA" w:rsidRDefault="007828CA" w:rsidP="002D0ABC">
      <w:pPr>
        <w:numPr>
          <w:ilvl w:val="2"/>
          <w:numId w:val="1"/>
        </w:numPr>
        <w:rPr>
          <w:rFonts w:ascii="Arial" w:eastAsia="Arial" w:hAnsi="Arial" w:cs="Arial"/>
        </w:rPr>
      </w:pPr>
      <w:r w:rsidRPr="00555B12">
        <w:rPr>
          <w:rFonts w:ascii="Arial" w:eastAsia="Arial" w:hAnsi="Arial" w:cs="Arial"/>
        </w:rPr>
        <w:t>2021 – ILSAC CI Deck: 20</w:t>
      </w:r>
    </w:p>
    <w:p w14:paraId="094F5D00" w14:textId="2751D442" w:rsidR="00E420EA" w:rsidRPr="00555B12" w:rsidRDefault="00E420EA" w:rsidP="00E420EA">
      <w:pPr>
        <w:numPr>
          <w:ilvl w:val="2"/>
          <w:numId w:val="1"/>
        </w:numPr>
        <w:rPr>
          <w:rFonts w:ascii="Arial" w:eastAsia="Arial" w:hAnsi="Arial" w:cs="Arial"/>
        </w:rPr>
      </w:pPr>
      <w:r w:rsidRPr="00555B12">
        <w:rPr>
          <w:rFonts w:ascii="Arial" w:eastAsia="Arial" w:hAnsi="Arial" w:cs="Arial"/>
        </w:rPr>
        <w:t>ILS Formal Standardized, Statewide certification/training</w:t>
      </w:r>
    </w:p>
    <w:p w14:paraId="44AF6BD7" w14:textId="77777777" w:rsidR="00E420EA" w:rsidRPr="00555B12" w:rsidRDefault="00E420EA" w:rsidP="00E420EA">
      <w:pPr>
        <w:numPr>
          <w:ilvl w:val="3"/>
          <w:numId w:val="1"/>
        </w:numPr>
        <w:rPr>
          <w:rFonts w:ascii="Arial" w:eastAsia="Arial" w:hAnsi="Arial" w:cs="Arial"/>
        </w:rPr>
      </w:pPr>
      <w:r w:rsidRPr="00555B12">
        <w:rPr>
          <w:rFonts w:ascii="Arial" w:eastAsia="Arial" w:hAnsi="Arial" w:cs="Arial"/>
        </w:rPr>
        <w:t>2022 – ILSAC CI Deck: 21</w:t>
      </w:r>
    </w:p>
    <w:p w14:paraId="2985B3CC" w14:textId="18CDA7A1" w:rsidR="00E420EA" w:rsidRPr="00E420EA" w:rsidRDefault="00E420EA" w:rsidP="00E420EA">
      <w:pPr>
        <w:numPr>
          <w:ilvl w:val="3"/>
          <w:numId w:val="1"/>
        </w:numPr>
        <w:rPr>
          <w:rFonts w:ascii="Arial" w:eastAsia="Arial" w:hAnsi="Arial" w:cs="Arial"/>
        </w:rPr>
      </w:pPr>
      <w:r w:rsidRPr="00555B12">
        <w:rPr>
          <w:rFonts w:ascii="Arial" w:eastAsia="Arial" w:hAnsi="Arial" w:cs="Arial"/>
        </w:rPr>
        <w:t>2023 – ILSAC CI Deck: 40</w:t>
      </w:r>
    </w:p>
    <w:p w14:paraId="01AD0639" w14:textId="77777777" w:rsidR="007828CA" w:rsidRPr="00555B12" w:rsidRDefault="007828CA" w:rsidP="002D0ABC">
      <w:pPr>
        <w:numPr>
          <w:ilvl w:val="1"/>
          <w:numId w:val="1"/>
        </w:numPr>
        <w:ind w:left="1080"/>
        <w:rPr>
          <w:rFonts w:ascii="Arial" w:eastAsia="Arial" w:hAnsi="Arial" w:cs="Arial"/>
        </w:rPr>
      </w:pPr>
      <w:r w:rsidRPr="00555B12">
        <w:rPr>
          <w:rFonts w:ascii="Arial" w:eastAsia="Arial" w:hAnsi="Arial" w:cs="Arial"/>
        </w:rPr>
        <w:t xml:space="preserve">Guardian ad Litem – Post 18 </w:t>
      </w:r>
    </w:p>
    <w:p w14:paraId="65D465D0" w14:textId="77777777" w:rsidR="007828CA" w:rsidRPr="00555B12" w:rsidRDefault="007828CA" w:rsidP="002D0ABC">
      <w:pPr>
        <w:numPr>
          <w:ilvl w:val="2"/>
          <w:numId w:val="1"/>
        </w:numPr>
        <w:rPr>
          <w:rFonts w:ascii="Arial" w:eastAsia="Arial" w:hAnsi="Arial" w:cs="Arial"/>
        </w:rPr>
      </w:pPr>
      <w:r w:rsidRPr="00555B12">
        <w:rPr>
          <w:rFonts w:ascii="Arial" w:eastAsia="Arial" w:hAnsi="Arial" w:cs="Arial"/>
        </w:rPr>
        <w:t>2018 – ILSAC CI Deck: 3</w:t>
      </w:r>
    </w:p>
    <w:p w14:paraId="2052C3BE" w14:textId="6F412BB4" w:rsidR="007828CA" w:rsidRPr="00555B12" w:rsidRDefault="007828CA" w:rsidP="002D0ABC">
      <w:pPr>
        <w:numPr>
          <w:ilvl w:val="1"/>
          <w:numId w:val="1"/>
        </w:numPr>
        <w:ind w:left="1080"/>
        <w:rPr>
          <w:rFonts w:ascii="Arial" w:eastAsia="Arial" w:hAnsi="Arial" w:cs="Arial"/>
        </w:rPr>
      </w:pPr>
      <w:r w:rsidRPr="00555B12">
        <w:rPr>
          <w:rFonts w:ascii="Arial" w:eastAsia="Arial" w:hAnsi="Arial" w:cs="Arial"/>
        </w:rPr>
        <w:t xml:space="preserve">EFC Allowance / </w:t>
      </w:r>
      <w:r>
        <w:rPr>
          <w:rFonts w:ascii="Arial" w:eastAsia="Arial" w:hAnsi="Arial" w:cs="Arial"/>
        </w:rPr>
        <w:t xml:space="preserve">FSFN </w:t>
      </w:r>
      <w:r w:rsidRPr="00555B12">
        <w:rPr>
          <w:rFonts w:ascii="Arial" w:eastAsia="Arial" w:hAnsi="Arial" w:cs="Arial"/>
        </w:rPr>
        <w:t>Payment Guide (</w:t>
      </w:r>
      <w:r>
        <w:rPr>
          <w:rFonts w:ascii="Arial" w:eastAsia="Arial" w:hAnsi="Arial" w:cs="Arial"/>
        </w:rPr>
        <w:t xml:space="preserve">Complete </w:t>
      </w:r>
      <w:r w:rsidR="00BB381C">
        <w:rPr>
          <w:rFonts w:ascii="Arial" w:eastAsia="Arial" w:hAnsi="Arial" w:cs="Arial"/>
        </w:rPr>
        <w:t>Table</w:t>
      </w:r>
      <w:r w:rsidR="001116C6">
        <w:rPr>
          <w:rFonts w:ascii="Arial" w:eastAsia="Arial" w:hAnsi="Arial" w:cs="Arial"/>
        </w:rPr>
        <w:t xml:space="preserve"> / </w:t>
      </w:r>
      <w:r w:rsidR="00145109">
        <w:rPr>
          <w:rFonts w:ascii="Arial" w:eastAsia="Arial" w:hAnsi="Arial" w:cs="Arial"/>
        </w:rPr>
        <w:t>Guidance</w:t>
      </w:r>
      <w:r w:rsidRPr="00555B12">
        <w:rPr>
          <w:rFonts w:ascii="Arial" w:eastAsia="Arial" w:hAnsi="Arial" w:cs="Arial"/>
        </w:rPr>
        <w:t>)</w:t>
      </w:r>
    </w:p>
    <w:p w14:paraId="222C1F13" w14:textId="77777777" w:rsidR="007828CA" w:rsidRPr="00555B12" w:rsidRDefault="007828CA" w:rsidP="002D0ABC">
      <w:pPr>
        <w:numPr>
          <w:ilvl w:val="2"/>
          <w:numId w:val="1"/>
        </w:numPr>
        <w:rPr>
          <w:rFonts w:ascii="Arial" w:eastAsia="Arial" w:hAnsi="Arial" w:cs="Arial"/>
        </w:rPr>
      </w:pPr>
      <w:r w:rsidRPr="00555B12">
        <w:rPr>
          <w:rFonts w:ascii="Arial" w:eastAsia="Arial" w:hAnsi="Arial" w:cs="Arial"/>
        </w:rPr>
        <w:t>2018 – ILSAC CI Deck: 4</w:t>
      </w:r>
    </w:p>
    <w:p w14:paraId="11B0E795" w14:textId="77777777" w:rsidR="007828CA" w:rsidRPr="00555B12" w:rsidRDefault="007828CA" w:rsidP="002D0ABC">
      <w:pPr>
        <w:numPr>
          <w:ilvl w:val="2"/>
          <w:numId w:val="1"/>
        </w:numPr>
        <w:rPr>
          <w:rFonts w:ascii="Arial" w:eastAsia="Arial" w:hAnsi="Arial" w:cs="Arial"/>
        </w:rPr>
      </w:pPr>
      <w:r w:rsidRPr="00555B12">
        <w:rPr>
          <w:rFonts w:ascii="Arial" w:eastAsia="Arial" w:hAnsi="Arial" w:cs="Arial"/>
        </w:rPr>
        <w:t>2019 – ILSAC CI Deck: 5, 6</w:t>
      </w:r>
    </w:p>
    <w:p w14:paraId="4AB10423" w14:textId="77777777" w:rsidR="007828CA" w:rsidRPr="00555B12" w:rsidRDefault="007828CA" w:rsidP="002D0ABC">
      <w:pPr>
        <w:numPr>
          <w:ilvl w:val="2"/>
          <w:numId w:val="1"/>
        </w:numPr>
        <w:rPr>
          <w:rFonts w:ascii="Arial" w:eastAsia="Arial" w:hAnsi="Arial" w:cs="Arial"/>
        </w:rPr>
      </w:pPr>
      <w:r w:rsidRPr="00555B12">
        <w:rPr>
          <w:rFonts w:ascii="Arial" w:eastAsia="Arial" w:hAnsi="Arial" w:cs="Arial"/>
        </w:rPr>
        <w:t>2023 – ILSAC CI Deck: 37</w:t>
      </w:r>
    </w:p>
    <w:p w14:paraId="629C0E8A" w14:textId="1C278FFA" w:rsidR="00705C97" w:rsidRDefault="00705C97" w:rsidP="002D0ABC">
      <w:pPr>
        <w:numPr>
          <w:ilvl w:val="1"/>
          <w:numId w:val="1"/>
        </w:numPr>
        <w:ind w:left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Guidance on EFC Housing Partners</w:t>
      </w:r>
    </w:p>
    <w:p w14:paraId="6F9CF95D" w14:textId="3FA3C50E" w:rsidR="00705C97" w:rsidRDefault="00705C97" w:rsidP="00705C97">
      <w:pPr>
        <w:numPr>
          <w:ilvl w:val="2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2023 – ILSAC </w:t>
      </w:r>
      <w:r w:rsidR="005454A8">
        <w:rPr>
          <w:rFonts w:ascii="Arial" w:eastAsia="Arial" w:hAnsi="Arial" w:cs="Arial"/>
        </w:rPr>
        <w:t>(emerged from EFC Allowance Discussion)</w:t>
      </w:r>
    </w:p>
    <w:p w14:paraId="044B98BD" w14:textId="1E4E52FA" w:rsidR="007828CA" w:rsidRPr="00555B12" w:rsidRDefault="007828CA" w:rsidP="002D0ABC">
      <w:pPr>
        <w:numPr>
          <w:ilvl w:val="1"/>
          <w:numId w:val="1"/>
        </w:numPr>
        <w:ind w:left="1080"/>
        <w:rPr>
          <w:rFonts w:ascii="Arial" w:eastAsia="Arial" w:hAnsi="Arial" w:cs="Arial"/>
        </w:rPr>
      </w:pPr>
      <w:proofErr w:type="gramStart"/>
      <w:r w:rsidRPr="00555B12">
        <w:rPr>
          <w:rFonts w:ascii="Arial" w:eastAsia="Arial" w:hAnsi="Arial" w:cs="Arial"/>
        </w:rPr>
        <w:t>13-17 year-old</w:t>
      </w:r>
      <w:proofErr w:type="gramEnd"/>
      <w:r w:rsidRPr="00555B12">
        <w:rPr>
          <w:rFonts w:ascii="Arial" w:eastAsia="Arial" w:hAnsi="Arial" w:cs="Arial"/>
        </w:rPr>
        <w:t xml:space="preserve"> IL training (lack of consisten</w:t>
      </w:r>
      <w:r w:rsidR="00157D08">
        <w:rPr>
          <w:rFonts w:ascii="Arial" w:eastAsia="Arial" w:hAnsi="Arial" w:cs="Arial"/>
        </w:rPr>
        <w:t xml:space="preserve">cy </w:t>
      </w:r>
      <w:r w:rsidR="00343F0A">
        <w:rPr>
          <w:rFonts w:ascii="Arial" w:eastAsia="Arial" w:hAnsi="Arial" w:cs="Arial"/>
        </w:rPr>
        <w:t>negatively impacting EFC, PESS, Aftercare</w:t>
      </w:r>
      <w:r w:rsidRPr="00555B12">
        <w:rPr>
          <w:rFonts w:ascii="Arial" w:eastAsia="Arial" w:hAnsi="Arial" w:cs="Arial"/>
        </w:rPr>
        <w:t>)</w:t>
      </w:r>
      <w:r w:rsidR="00343F0A">
        <w:rPr>
          <w:rFonts w:ascii="Arial" w:eastAsia="Arial" w:hAnsi="Arial" w:cs="Arial"/>
        </w:rPr>
        <w:t xml:space="preserve"> * Graphical representation to be developed as part of recommendation</w:t>
      </w:r>
    </w:p>
    <w:p w14:paraId="632F4A59" w14:textId="02868D10" w:rsidR="007828CA" w:rsidRPr="00555B12" w:rsidRDefault="007828CA" w:rsidP="002D0ABC">
      <w:pPr>
        <w:numPr>
          <w:ilvl w:val="2"/>
          <w:numId w:val="1"/>
        </w:numPr>
        <w:rPr>
          <w:rFonts w:ascii="Arial" w:eastAsia="Arial" w:hAnsi="Arial" w:cs="Arial"/>
        </w:rPr>
      </w:pPr>
      <w:r w:rsidRPr="00555B12">
        <w:rPr>
          <w:rFonts w:ascii="Arial" w:eastAsia="Arial" w:hAnsi="Arial" w:cs="Arial"/>
        </w:rPr>
        <w:t>2023 – ILSAC C</w:t>
      </w:r>
      <w:r w:rsidR="00343F0A">
        <w:rPr>
          <w:rFonts w:ascii="Arial" w:eastAsia="Arial" w:hAnsi="Arial" w:cs="Arial"/>
        </w:rPr>
        <w:t>I</w:t>
      </w:r>
      <w:r w:rsidRPr="00555B12">
        <w:rPr>
          <w:rFonts w:ascii="Arial" w:eastAsia="Arial" w:hAnsi="Arial" w:cs="Arial"/>
        </w:rPr>
        <w:t xml:space="preserve"> Deck: 31 </w:t>
      </w:r>
    </w:p>
    <w:p w14:paraId="2844214F" w14:textId="77777777" w:rsidR="007828CA" w:rsidRPr="00555B12" w:rsidRDefault="007828CA" w:rsidP="002D0ABC">
      <w:pPr>
        <w:numPr>
          <w:ilvl w:val="2"/>
          <w:numId w:val="1"/>
        </w:numPr>
        <w:rPr>
          <w:rFonts w:ascii="Arial" w:eastAsia="Arial" w:hAnsi="Arial" w:cs="Arial"/>
        </w:rPr>
      </w:pPr>
      <w:r w:rsidRPr="00555B12">
        <w:rPr>
          <w:rFonts w:ascii="Arial" w:eastAsia="Arial" w:hAnsi="Arial" w:cs="Arial"/>
        </w:rPr>
        <w:t>* Note – this topic has been re-emerging every year since 2019</w:t>
      </w:r>
    </w:p>
    <w:p w14:paraId="58BE9988" w14:textId="2F027559" w:rsidR="007828CA" w:rsidRPr="00555B12" w:rsidRDefault="007828CA" w:rsidP="002D0ABC">
      <w:pPr>
        <w:numPr>
          <w:ilvl w:val="2"/>
          <w:numId w:val="1"/>
        </w:numPr>
        <w:rPr>
          <w:rFonts w:ascii="Arial" w:eastAsia="Arial" w:hAnsi="Arial" w:cs="Arial"/>
        </w:rPr>
      </w:pPr>
      <w:r w:rsidRPr="00555B12">
        <w:rPr>
          <w:rFonts w:ascii="Arial" w:eastAsia="Arial" w:hAnsi="Arial" w:cs="Arial"/>
        </w:rPr>
        <w:t>2023 – ILSAC C</w:t>
      </w:r>
      <w:r w:rsidR="00343F0A">
        <w:rPr>
          <w:rFonts w:ascii="Arial" w:eastAsia="Arial" w:hAnsi="Arial" w:cs="Arial"/>
        </w:rPr>
        <w:t>I</w:t>
      </w:r>
      <w:r w:rsidRPr="00555B12">
        <w:rPr>
          <w:rFonts w:ascii="Arial" w:eastAsia="Arial" w:hAnsi="Arial" w:cs="Arial"/>
        </w:rPr>
        <w:t xml:space="preserve"> Deck: 41</w:t>
      </w:r>
    </w:p>
    <w:p w14:paraId="2314DB56" w14:textId="580ED8CC" w:rsidR="007828CA" w:rsidRDefault="007828CA" w:rsidP="002D0ABC">
      <w:pPr>
        <w:numPr>
          <w:ilvl w:val="2"/>
          <w:numId w:val="1"/>
        </w:numPr>
        <w:rPr>
          <w:rFonts w:ascii="Arial" w:eastAsia="Arial" w:hAnsi="Arial" w:cs="Arial"/>
        </w:rPr>
      </w:pPr>
      <w:r w:rsidRPr="00555B12">
        <w:rPr>
          <w:rFonts w:ascii="Arial" w:eastAsia="Arial" w:hAnsi="Arial" w:cs="Arial"/>
        </w:rPr>
        <w:t>2023 – ILSAC C</w:t>
      </w:r>
      <w:r w:rsidR="00343F0A">
        <w:rPr>
          <w:rFonts w:ascii="Arial" w:eastAsia="Arial" w:hAnsi="Arial" w:cs="Arial"/>
        </w:rPr>
        <w:t>I</w:t>
      </w:r>
      <w:r w:rsidRPr="00555B12">
        <w:rPr>
          <w:rFonts w:ascii="Arial" w:eastAsia="Arial" w:hAnsi="Arial" w:cs="Arial"/>
        </w:rPr>
        <w:t xml:space="preserve"> Deck: 44</w:t>
      </w:r>
    </w:p>
    <w:p w14:paraId="718CC516" w14:textId="77777777" w:rsidR="007828CA" w:rsidRPr="00555B12" w:rsidRDefault="007828CA" w:rsidP="007828CA">
      <w:pPr>
        <w:ind w:left="1350"/>
        <w:jc w:val="center"/>
        <w:rPr>
          <w:rFonts w:ascii="Arial" w:eastAsia="Arial" w:hAnsi="Arial" w:cs="Arial"/>
        </w:rPr>
      </w:pPr>
    </w:p>
    <w:p w14:paraId="08422DF8" w14:textId="5EEC3E5D" w:rsidR="0044320B" w:rsidRPr="00555B12" w:rsidRDefault="006356C7" w:rsidP="002D0ABC">
      <w:pPr>
        <w:numPr>
          <w:ilvl w:val="0"/>
          <w:numId w:val="1"/>
        </w:numPr>
        <w:autoSpaceDN w:val="0"/>
        <w:ind w:hanging="590"/>
        <w:contextualSpacing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Deciding Teams: </w:t>
      </w:r>
      <w:r w:rsidR="0044320B" w:rsidRPr="00555B12">
        <w:rPr>
          <w:rFonts w:ascii="Arial" w:hAnsi="Arial" w:cs="Arial"/>
          <w:b/>
        </w:rPr>
        <w:t xml:space="preserve">Annual Report </w:t>
      </w:r>
      <w:r w:rsidR="00142E0E">
        <w:rPr>
          <w:rFonts w:ascii="Arial" w:hAnsi="Arial" w:cs="Arial"/>
          <w:b/>
        </w:rPr>
        <w:t xml:space="preserve">Sections </w:t>
      </w:r>
      <w:r w:rsidR="0044320B" w:rsidRPr="00555B12">
        <w:rPr>
          <w:rFonts w:ascii="Arial" w:hAnsi="Arial" w:cs="Arial"/>
          <w:b/>
        </w:rPr>
        <w:t xml:space="preserve">Breakdown </w:t>
      </w:r>
    </w:p>
    <w:p w14:paraId="6DEA2841" w14:textId="77777777" w:rsidR="0044320B" w:rsidRPr="00555B12" w:rsidRDefault="0044320B" w:rsidP="002D0ABC">
      <w:pPr>
        <w:pStyle w:val="ListParagraph"/>
        <w:ind w:left="680"/>
        <w:rPr>
          <w:rFonts w:ascii="Arial" w:eastAsia="Arial" w:hAnsi="Arial" w:cs="Arial"/>
          <w:i/>
          <w:iCs/>
        </w:rPr>
      </w:pPr>
      <w:r w:rsidRPr="00555B12">
        <w:rPr>
          <w:rFonts w:ascii="Arial" w:eastAsia="Arial" w:hAnsi="Arial" w:cs="Arial"/>
          <w:i/>
          <w:iCs/>
        </w:rPr>
        <w:t>Ginger Rockey-Johnson – Chair</w:t>
      </w:r>
    </w:p>
    <w:p w14:paraId="4B174969" w14:textId="7F2C4236" w:rsidR="0044320B" w:rsidRPr="00555B12" w:rsidRDefault="0044320B" w:rsidP="002D0ABC">
      <w:pPr>
        <w:numPr>
          <w:ilvl w:val="1"/>
          <w:numId w:val="1"/>
        </w:numPr>
        <w:ind w:left="1080"/>
        <w:rPr>
          <w:rFonts w:ascii="Arial" w:eastAsia="Arial" w:hAnsi="Arial" w:cs="Arial"/>
        </w:rPr>
      </w:pPr>
      <w:r w:rsidRPr="00555B12">
        <w:rPr>
          <w:rFonts w:ascii="Arial" w:eastAsia="Arial" w:hAnsi="Arial" w:cs="Arial"/>
        </w:rPr>
        <w:t xml:space="preserve">Executive Summary &amp; </w:t>
      </w:r>
      <w:r w:rsidR="00293D69">
        <w:rPr>
          <w:rFonts w:ascii="Arial" w:eastAsia="Arial" w:hAnsi="Arial" w:cs="Arial"/>
        </w:rPr>
        <w:t xml:space="preserve">Purpose </w:t>
      </w:r>
      <w:r w:rsidR="00995D39">
        <w:rPr>
          <w:rFonts w:ascii="Arial" w:eastAsia="Arial" w:hAnsi="Arial" w:cs="Arial"/>
        </w:rPr>
        <w:t xml:space="preserve">= </w:t>
      </w:r>
      <w:r w:rsidR="00EF0618" w:rsidRPr="00292C18">
        <w:rPr>
          <w:rFonts w:ascii="Arial" w:eastAsia="Arial" w:hAnsi="Arial" w:cs="Arial"/>
          <w:u w:val="single"/>
        </w:rPr>
        <w:t>Adam</w:t>
      </w:r>
      <w:r w:rsidR="00EF0618">
        <w:rPr>
          <w:rFonts w:ascii="Arial" w:eastAsia="Arial" w:hAnsi="Arial" w:cs="Arial"/>
        </w:rPr>
        <w:t xml:space="preserve">, </w:t>
      </w:r>
      <w:r w:rsidR="007B5C71">
        <w:rPr>
          <w:rFonts w:ascii="Arial" w:eastAsia="Arial" w:hAnsi="Arial" w:cs="Arial"/>
        </w:rPr>
        <w:t>Brent</w:t>
      </w:r>
    </w:p>
    <w:p w14:paraId="57682E77" w14:textId="26156B20" w:rsidR="0044320B" w:rsidRDefault="0044320B" w:rsidP="002D0ABC">
      <w:pPr>
        <w:numPr>
          <w:ilvl w:val="1"/>
          <w:numId w:val="1"/>
        </w:numPr>
        <w:ind w:left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Data Analysis </w:t>
      </w:r>
      <w:r w:rsidR="00995D39">
        <w:rPr>
          <w:rFonts w:ascii="Arial" w:eastAsia="Arial" w:hAnsi="Arial" w:cs="Arial"/>
        </w:rPr>
        <w:t xml:space="preserve">= </w:t>
      </w:r>
      <w:r>
        <w:rPr>
          <w:rFonts w:ascii="Arial" w:eastAsia="Arial" w:hAnsi="Arial" w:cs="Arial"/>
        </w:rPr>
        <w:t>(Eric &amp; Cal)</w:t>
      </w:r>
    </w:p>
    <w:p w14:paraId="52CB6598" w14:textId="1EAD2B47" w:rsidR="0044320B" w:rsidRDefault="0044320B" w:rsidP="002D0ABC">
      <w:pPr>
        <w:numPr>
          <w:ilvl w:val="1"/>
          <w:numId w:val="1"/>
        </w:numPr>
        <w:ind w:left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Status of Implementation (CBC Data Collection)</w:t>
      </w:r>
      <w:r w:rsidR="000B22A1">
        <w:rPr>
          <w:rFonts w:ascii="Arial" w:eastAsia="Arial" w:hAnsi="Arial" w:cs="Arial"/>
        </w:rPr>
        <w:t xml:space="preserve"> = </w:t>
      </w:r>
      <w:r w:rsidR="00EF0618">
        <w:rPr>
          <w:rFonts w:ascii="Arial" w:eastAsia="Arial" w:hAnsi="Arial" w:cs="Arial"/>
        </w:rPr>
        <w:t>Morgan, Sarah, Stephanie</w:t>
      </w:r>
    </w:p>
    <w:p w14:paraId="6005544E" w14:textId="556AA78D" w:rsidR="0044320B" w:rsidRPr="00555B12" w:rsidRDefault="0044320B" w:rsidP="002D0ABC">
      <w:pPr>
        <w:numPr>
          <w:ilvl w:val="1"/>
          <w:numId w:val="1"/>
        </w:numPr>
        <w:ind w:left="1080"/>
        <w:rPr>
          <w:rFonts w:ascii="Arial" w:eastAsia="Arial" w:hAnsi="Arial" w:cs="Arial"/>
        </w:rPr>
      </w:pPr>
      <w:r w:rsidRPr="00555B12">
        <w:rPr>
          <w:rFonts w:ascii="Arial" w:eastAsia="Arial" w:hAnsi="Arial" w:cs="Arial"/>
        </w:rPr>
        <w:t>Efforts to Publicize</w:t>
      </w:r>
      <w:r>
        <w:rPr>
          <w:rFonts w:ascii="Arial" w:eastAsia="Arial" w:hAnsi="Arial" w:cs="Arial"/>
        </w:rPr>
        <w:t>,</w:t>
      </w:r>
      <w:r w:rsidRPr="00555B12">
        <w:rPr>
          <w:rFonts w:ascii="Arial" w:eastAsia="Arial" w:hAnsi="Arial" w:cs="Arial"/>
        </w:rPr>
        <w:t xml:space="preserve"> RTI Success &amp; Barriers (from CBC Data Collection Summary)</w:t>
      </w:r>
      <w:r w:rsidR="00995D39">
        <w:rPr>
          <w:rFonts w:ascii="Arial" w:eastAsia="Arial" w:hAnsi="Arial" w:cs="Arial"/>
        </w:rPr>
        <w:t xml:space="preserve"> =</w:t>
      </w:r>
      <w:r w:rsidR="007B5C71">
        <w:rPr>
          <w:rFonts w:ascii="Arial" w:eastAsia="Arial" w:hAnsi="Arial" w:cs="Arial"/>
        </w:rPr>
        <w:t xml:space="preserve"> Maria, Regina, John</w:t>
      </w:r>
    </w:p>
    <w:p w14:paraId="4780173E" w14:textId="77777777" w:rsidR="0044320B" w:rsidRPr="00555B12" w:rsidRDefault="0044320B" w:rsidP="002D0ABC">
      <w:pPr>
        <w:numPr>
          <w:ilvl w:val="1"/>
          <w:numId w:val="1"/>
        </w:numPr>
        <w:ind w:left="1080"/>
        <w:rPr>
          <w:rFonts w:ascii="Arial" w:eastAsia="Arial" w:hAnsi="Arial" w:cs="Arial"/>
        </w:rPr>
      </w:pPr>
      <w:r w:rsidRPr="00555B12">
        <w:rPr>
          <w:rFonts w:ascii="Arial" w:eastAsia="Arial" w:hAnsi="Arial" w:cs="Arial"/>
        </w:rPr>
        <w:t xml:space="preserve">2023 - ILSAC Recommendation Teams </w:t>
      </w:r>
    </w:p>
    <w:p w14:paraId="18087660" w14:textId="6F514BE8" w:rsidR="0044320B" w:rsidRPr="00555B12" w:rsidRDefault="00D4468C" w:rsidP="002D0ABC">
      <w:pPr>
        <w:numPr>
          <w:ilvl w:val="2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III.</w:t>
      </w:r>
      <w:r w:rsidR="00DD740D">
        <w:rPr>
          <w:rFonts w:ascii="Arial" w:eastAsia="Arial" w:hAnsi="Arial" w:cs="Arial"/>
        </w:rPr>
        <w:t xml:space="preserve">A = </w:t>
      </w:r>
      <w:r w:rsidR="00712E21" w:rsidRPr="00555B12">
        <w:rPr>
          <w:rFonts w:ascii="Arial" w:eastAsia="Arial" w:hAnsi="Arial" w:cs="Arial"/>
        </w:rPr>
        <w:t>Standardizing ILSAC Govern</w:t>
      </w:r>
      <w:r w:rsidR="00712E21">
        <w:rPr>
          <w:rFonts w:ascii="Arial" w:eastAsia="Arial" w:hAnsi="Arial" w:cs="Arial"/>
        </w:rPr>
        <w:t>ance Documents</w:t>
      </w:r>
      <w:r w:rsidR="0044320B" w:rsidRPr="00555B12">
        <w:rPr>
          <w:rFonts w:ascii="Arial" w:eastAsia="Arial" w:hAnsi="Arial" w:cs="Arial"/>
        </w:rPr>
        <w:t xml:space="preserve"> = Ginger</w:t>
      </w:r>
      <w:r w:rsidR="007B5C71">
        <w:rPr>
          <w:rFonts w:ascii="Arial" w:eastAsia="Arial" w:hAnsi="Arial" w:cs="Arial"/>
        </w:rPr>
        <w:t>, Regina</w:t>
      </w:r>
    </w:p>
    <w:p w14:paraId="407F99B5" w14:textId="5DB8CDD4" w:rsidR="00D4468C" w:rsidRDefault="00D4468C" w:rsidP="002D0ABC">
      <w:pPr>
        <w:numPr>
          <w:ilvl w:val="2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III.B = </w:t>
      </w:r>
      <w:r w:rsidR="00142E0E">
        <w:rPr>
          <w:rFonts w:ascii="Arial" w:eastAsia="Arial" w:hAnsi="Arial" w:cs="Arial"/>
        </w:rPr>
        <w:t>GAL post 18 =</w:t>
      </w:r>
      <w:r w:rsidR="00EF0618">
        <w:rPr>
          <w:rFonts w:ascii="Arial" w:eastAsia="Arial" w:hAnsi="Arial" w:cs="Arial"/>
        </w:rPr>
        <w:t xml:space="preserve"> </w:t>
      </w:r>
      <w:r w:rsidR="00EF0618" w:rsidRPr="00292C18">
        <w:rPr>
          <w:rFonts w:ascii="Arial" w:eastAsia="Arial" w:hAnsi="Arial" w:cs="Arial"/>
          <w:u w:val="single"/>
        </w:rPr>
        <w:t>Meliza F</w:t>
      </w:r>
      <w:r w:rsidR="00EF0618">
        <w:rPr>
          <w:rFonts w:ascii="Arial" w:eastAsia="Arial" w:hAnsi="Arial" w:cs="Arial"/>
        </w:rPr>
        <w:t xml:space="preserve">, </w:t>
      </w:r>
      <w:r w:rsidR="007B5C71">
        <w:rPr>
          <w:rFonts w:ascii="Arial" w:eastAsia="Arial" w:hAnsi="Arial" w:cs="Arial"/>
        </w:rPr>
        <w:t>Guest=Elizabeth</w:t>
      </w:r>
    </w:p>
    <w:p w14:paraId="17B1F3FB" w14:textId="3A1E00AE" w:rsidR="0044320B" w:rsidRPr="00555B12" w:rsidRDefault="00D4468C" w:rsidP="002D0ABC">
      <w:pPr>
        <w:numPr>
          <w:ilvl w:val="2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III.</w:t>
      </w:r>
      <w:r w:rsidR="0044320B" w:rsidRPr="00555B12">
        <w:rPr>
          <w:rFonts w:ascii="Arial" w:eastAsia="Arial" w:hAnsi="Arial" w:cs="Arial"/>
        </w:rPr>
        <w:t xml:space="preserve">C = </w:t>
      </w:r>
      <w:r w:rsidR="00126189">
        <w:rPr>
          <w:rFonts w:ascii="Arial" w:eastAsia="Arial" w:hAnsi="Arial" w:cs="Arial"/>
        </w:rPr>
        <w:t xml:space="preserve">EFC Allowance / FSFN Payment Guide Table = </w:t>
      </w:r>
      <w:r w:rsidR="00EF0618">
        <w:rPr>
          <w:rFonts w:ascii="Arial" w:eastAsia="Arial" w:hAnsi="Arial" w:cs="Arial"/>
        </w:rPr>
        <w:t xml:space="preserve">Dietra, </w:t>
      </w:r>
      <w:r w:rsidR="007B5C71">
        <w:rPr>
          <w:rFonts w:ascii="Arial" w:eastAsia="Arial" w:hAnsi="Arial" w:cs="Arial"/>
        </w:rPr>
        <w:t xml:space="preserve">Eileen, </w:t>
      </w:r>
      <w:r w:rsidR="007B5C71" w:rsidRPr="00292C18">
        <w:rPr>
          <w:rFonts w:ascii="Arial" w:eastAsia="Arial" w:hAnsi="Arial" w:cs="Arial"/>
          <w:u w:val="single"/>
        </w:rPr>
        <w:t>Heather</w:t>
      </w:r>
      <w:r w:rsidR="007B5C71">
        <w:rPr>
          <w:rFonts w:ascii="Arial" w:eastAsia="Arial" w:hAnsi="Arial" w:cs="Arial"/>
        </w:rPr>
        <w:t xml:space="preserve">, </w:t>
      </w:r>
      <w:r w:rsidR="007B5C71" w:rsidRPr="00292C18">
        <w:rPr>
          <w:rFonts w:ascii="Arial" w:eastAsia="Arial" w:hAnsi="Arial" w:cs="Arial"/>
        </w:rPr>
        <w:t>Melissa V</w:t>
      </w:r>
      <w:r w:rsidR="007B5C71">
        <w:rPr>
          <w:rFonts w:ascii="Arial" w:eastAsia="Arial" w:hAnsi="Arial" w:cs="Arial"/>
        </w:rPr>
        <w:t>, Guest=Monica</w:t>
      </w:r>
    </w:p>
    <w:p w14:paraId="20E99304" w14:textId="77AAB100" w:rsidR="0044320B" w:rsidRPr="00555B12" w:rsidRDefault="00D4468C" w:rsidP="002D0ABC">
      <w:pPr>
        <w:numPr>
          <w:ilvl w:val="2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III.</w:t>
      </w:r>
      <w:r w:rsidR="0044320B" w:rsidRPr="00555B12">
        <w:rPr>
          <w:rFonts w:ascii="Arial" w:eastAsia="Arial" w:hAnsi="Arial" w:cs="Arial"/>
        </w:rPr>
        <w:t xml:space="preserve">D = </w:t>
      </w:r>
      <w:r w:rsidR="00126189">
        <w:rPr>
          <w:rFonts w:ascii="Arial" w:eastAsia="Arial" w:hAnsi="Arial" w:cs="Arial"/>
        </w:rPr>
        <w:t xml:space="preserve">EFC Housing Partners = </w:t>
      </w:r>
      <w:r w:rsidR="007B5C71">
        <w:rPr>
          <w:rFonts w:ascii="Arial" w:eastAsia="Arial" w:hAnsi="Arial" w:cs="Arial"/>
        </w:rPr>
        <w:t>Christine, Demarco, Raul</w:t>
      </w:r>
      <w:r w:rsidR="00292C18">
        <w:rPr>
          <w:rFonts w:ascii="Arial" w:eastAsia="Arial" w:hAnsi="Arial" w:cs="Arial"/>
        </w:rPr>
        <w:t>,</w:t>
      </w:r>
      <w:r w:rsidR="007B5C71">
        <w:rPr>
          <w:rFonts w:ascii="Arial" w:eastAsia="Arial" w:hAnsi="Arial" w:cs="Arial"/>
        </w:rPr>
        <w:t xml:space="preserve"> Guest=Marissa</w:t>
      </w:r>
    </w:p>
    <w:p w14:paraId="3BB9C816" w14:textId="4C2365EA" w:rsidR="0044320B" w:rsidRPr="00CF2A2C" w:rsidRDefault="00D4468C" w:rsidP="002D0ABC">
      <w:pPr>
        <w:numPr>
          <w:ilvl w:val="2"/>
          <w:numId w:val="1"/>
        </w:num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t>III.</w:t>
      </w:r>
      <w:r w:rsidR="0044320B" w:rsidRPr="00555B12">
        <w:rPr>
          <w:rFonts w:ascii="Arial" w:eastAsia="Arial" w:hAnsi="Arial" w:cs="Arial"/>
        </w:rPr>
        <w:t xml:space="preserve">E = </w:t>
      </w:r>
      <w:proofErr w:type="gramStart"/>
      <w:r w:rsidR="00343F0A">
        <w:rPr>
          <w:rFonts w:ascii="Arial" w:eastAsia="Arial" w:hAnsi="Arial" w:cs="Arial"/>
        </w:rPr>
        <w:t>13-17 year olds</w:t>
      </w:r>
      <w:proofErr w:type="gramEnd"/>
      <w:r w:rsidR="00EF0618">
        <w:rPr>
          <w:rFonts w:ascii="Arial" w:eastAsia="Arial" w:hAnsi="Arial" w:cs="Arial"/>
        </w:rPr>
        <w:t xml:space="preserve"> (what do we want in the academy / pre-service training)</w:t>
      </w:r>
      <w:r w:rsidR="00343F0A">
        <w:rPr>
          <w:rFonts w:ascii="Arial" w:eastAsia="Arial" w:hAnsi="Arial" w:cs="Arial"/>
        </w:rPr>
        <w:t xml:space="preserve"> </w:t>
      </w:r>
      <w:r w:rsidR="00EF0618">
        <w:rPr>
          <w:rFonts w:ascii="Arial" w:eastAsia="Arial" w:hAnsi="Arial" w:cs="Arial"/>
        </w:rPr>
        <w:t>= Alison</w:t>
      </w:r>
      <w:r w:rsidR="007B5C71">
        <w:rPr>
          <w:rFonts w:ascii="Arial" w:eastAsia="Arial" w:hAnsi="Arial" w:cs="Arial"/>
        </w:rPr>
        <w:t>, Margie</w:t>
      </w:r>
    </w:p>
    <w:p w14:paraId="613DC058" w14:textId="55FBB991" w:rsidR="0044320B" w:rsidRPr="00E14ACE" w:rsidRDefault="0044320B" w:rsidP="002D0ABC">
      <w:pPr>
        <w:numPr>
          <w:ilvl w:val="1"/>
          <w:numId w:val="1"/>
        </w:numPr>
        <w:rPr>
          <w:rFonts w:ascii="Arial" w:eastAsia="Arial" w:hAnsi="Arial" w:cs="Arial"/>
        </w:rPr>
      </w:pPr>
      <w:r w:rsidRPr="00E14ACE">
        <w:rPr>
          <w:rFonts w:ascii="Arial" w:eastAsia="Arial" w:hAnsi="Arial" w:cs="Arial"/>
        </w:rPr>
        <w:t>Action Deck</w:t>
      </w:r>
      <w:r>
        <w:rPr>
          <w:rFonts w:ascii="Arial" w:eastAsia="Arial" w:hAnsi="Arial" w:cs="Arial"/>
        </w:rPr>
        <w:t xml:space="preserve"> &amp; Previous Year Follow Up’s </w:t>
      </w:r>
      <w:r w:rsidR="00995D39">
        <w:rPr>
          <w:rFonts w:ascii="Arial" w:eastAsia="Arial" w:hAnsi="Arial" w:cs="Arial"/>
        </w:rPr>
        <w:t xml:space="preserve">= </w:t>
      </w:r>
      <w:r>
        <w:rPr>
          <w:rFonts w:ascii="Arial" w:eastAsia="Arial" w:hAnsi="Arial" w:cs="Arial"/>
        </w:rPr>
        <w:t>(Ginger)</w:t>
      </w:r>
    </w:p>
    <w:p w14:paraId="1908CD55" w14:textId="23FEBAE4" w:rsidR="0044320B" w:rsidRPr="00555B12" w:rsidRDefault="0044320B" w:rsidP="002D0ABC">
      <w:pPr>
        <w:numPr>
          <w:ilvl w:val="1"/>
          <w:numId w:val="1"/>
        </w:numPr>
        <w:rPr>
          <w:rFonts w:ascii="Arial" w:eastAsia="Arial" w:hAnsi="Arial" w:cs="Arial"/>
          <w:b/>
          <w:bCs/>
        </w:rPr>
      </w:pPr>
      <w:r w:rsidRPr="00555B12">
        <w:rPr>
          <w:rFonts w:ascii="Arial" w:eastAsia="Arial" w:hAnsi="Arial" w:cs="Arial"/>
        </w:rPr>
        <w:t xml:space="preserve">Looking Ahead – 2024 focus </w:t>
      </w:r>
      <w:r w:rsidR="00995D39">
        <w:rPr>
          <w:rFonts w:ascii="Arial" w:eastAsia="Arial" w:hAnsi="Arial" w:cs="Arial"/>
        </w:rPr>
        <w:t xml:space="preserve">= </w:t>
      </w:r>
      <w:r w:rsidR="007B5C71">
        <w:rPr>
          <w:rFonts w:ascii="Arial" w:eastAsia="Arial" w:hAnsi="Arial" w:cs="Arial"/>
        </w:rPr>
        <w:t>Ginger, Regina</w:t>
      </w:r>
    </w:p>
    <w:p w14:paraId="01B9F5CC" w14:textId="77777777" w:rsidR="0044320B" w:rsidRPr="00555B12" w:rsidRDefault="0044320B" w:rsidP="002D0ABC">
      <w:pPr>
        <w:ind w:left="520"/>
        <w:rPr>
          <w:rFonts w:ascii="Arial" w:eastAsia="Arial" w:hAnsi="Arial" w:cs="Arial"/>
        </w:rPr>
      </w:pPr>
    </w:p>
    <w:p w14:paraId="25A3B7C2" w14:textId="2F4BB9AF" w:rsidR="00555B12" w:rsidRPr="00555B12" w:rsidRDefault="00555B12" w:rsidP="00D21333">
      <w:pPr>
        <w:numPr>
          <w:ilvl w:val="0"/>
          <w:numId w:val="1"/>
        </w:numPr>
        <w:ind w:hanging="680"/>
        <w:jc w:val="left"/>
        <w:rPr>
          <w:rFonts w:ascii="Arial" w:eastAsia="Arial" w:hAnsi="Arial" w:cs="Arial"/>
          <w:b/>
          <w:bCs/>
        </w:rPr>
      </w:pPr>
      <w:r w:rsidRPr="00555B12">
        <w:rPr>
          <w:rFonts w:ascii="Arial" w:eastAsia="Arial" w:hAnsi="Arial" w:cs="Arial"/>
          <w:b/>
          <w:bCs/>
        </w:rPr>
        <w:t xml:space="preserve">Defining In Person Sessions Work, Revisions, and July </w:t>
      </w:r>
      <w:proofErr w:type="gramStart"/>
      <w:r w:rsidRPr="00555B12">
        <w:rPr>
          <w:rFonts w:ascii="Arial" w:eastAsia="Arial" w:hAnsi="Arial" w:cs="Arial"/>
          <w:b/>
          <w:bCs/>
        </w:rPr>
        <w:t>In</w:t>
      </w:r>
      <w:proofErr w:type="gramEnd"/>
      <w:r w:rsidRPr="00555B12">
        <w:rPr>
          <w:rFonts w:ascii="Arial" w:eastAsia="Arial" w:hAnsi="Arial" w:cs="Arial"/>
          <w:b/>
          <w:bCs/>
        </w:rPr>
        <w:t xml:space="preserve"> Person Finalization</w:t>
      </w:r>
    </w:p>
    <w:p w14:paraId="6FEB294C" w14:textId="77777777" w:rsidR="00F33015" w:rsidRDefault="00F33015" w:rsidP="00691ECE">
      <w:pPr>
        <w:pStyle w:val="ListParagraph"/>
        <w:numPr>
          <w:ilvl w:val="1"/>
          <w:numId w:val="1"/>
        </w:numPr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>Ground Rules:</w:t>
      </w:r>
    </w:p>
    <w:p w14:paraId="0A66D5E1" w14:textId="56D33557" w:rsidR="00F46B9A" w:rsidRDefault="00F46B9A" w:rsidP="00F33015">
      <w:pPr>
        <w:pStyle w:val="ListParagraph"/>
        <w:numPr>
          <w:ilvl w:val="2"/>
          <w:numId w:val="1"/>
        </w:numPr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 xml:space="preserve">No formatting in Google Docs. It </w:t>
      </w:r>
      <w:proofErr w:type="gramStart"/>
      <w:r>
        <w:rPr>
          <w:rFonts w:ascii="Arial" w:eastAsia="Arial" w:hAnsi="Arial" w:cs="Arial"/>
          <w:i/>
          <w:iCs/>
        </w:rPr>
        <w:t>looses</w:t>
      </w:r>
      <w:proofErr w:type="gramEnd"/>
      <w:r>
        <w:rPr>
          <w:rFonts w:ascii="Arial" w:eastAsia="Arial" w:hAnsi="Arial" w:cs="Arial"/>
          <w:i/>
          <w:iCs/>
        </w:rPr>
        <w:t xml:space="preserve"> all formatting when it’s exported to Word. Just the narrative</w:t>
      </w:r>
      <w:r w:rsidR="00450C87">
        <w:rPr>
          <w:rFonts w:ascii="Arial" w:eastAsia="Arial" w:hAnsi="Arial" w:cs="Arial"/>
          <w:i/>
          <w:iCs/>
        </w:rPr>
        <w:t>s.</w:t>
      </w:r>
      <w:r>
        <w:rPr>
          <w:rFonts w:ascii="Arial" w:eastAsia="Arial" w:hAnsi="Arial" w:cs="Arial"/>
          <w:i/>
          <w:iCs/>
        </w:rPr>
        <w:t xml:space="preserve"> </w:t>
      </w:r>
    </w:p>
    <w:p w14:paraId="5C858044" w14:textId="77777777" w:rsidR="00F1412E" w:rsidRDefault="00F1412E" w:rsidP="00F33015">
      <w:pPr>
        <w:pStyle w:val="ListParagraph"/>
        <w:numPr>
          <w:ilvl w:val="2"/>
          <w:numId w:val="1"/>
        </w:numPr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>If addendums are to be included or a graphic/chart: add the graphic in the Google doc where it should go. Don’t worry about formatting it. It will not hold once the document is exported to Word.</w:t>
      </w:r>
    </w:p>
    <w:p w14:paraId="0E64D0BE" w14:textId="156EF3A3" w:rsidR="00BD02BF" w:rsidRDefault="00F33015" w:rsidP="00F33015">
      <w:pPr>
        <w:pStyle w:val="ListParagraph"/>
        <w:numPr>
          <w:ilvl w:val="2"/>
          <w:numId w:val="1"/>
        </w:numPr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>No re-discussing.  Writing the narrative</w:t>
      </w:r>
      <w:r w:rsidR="00862B9E">
        <w:rPr>
          <w:rFonts w:ascii="Arial" w:eastAsia="Arial" w:hAnsi="Arial" w:cs="Arial"/>
          <w:i/>
          <w:iCs/>
        </w:rPr>
        <w:t xml:space="preserve"> based on problem, research, &amp; recommendations</w:t>
      </w:r>
    </w:p>
    <w:p w14:paraId="23A27C55" w14:textId="09FD4C31" w:rsidR="00F33015" w:rsidRDefault="00F1412E" w:rsidP="00F33015">
      <w:pPr>
        <w:pStyle w:val="ListParagraph"/>
        <w:numPr>
          <w:ilvl w:val="2"/>
          <w:numId w:val="1"/>
        </w:numPr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 xml:space="preserve">Use a Parking Lot for things that come up that need to be discussed by the Council. </w:t>
      </w:r>
      <w:proofErr w:type="gramStart"/>
      <w:r>
        <w:rPr>
          <w:rFonts w:ascii="Arial" w:eastAsia="Arial" w:hAnsi="Arial" w:cs="Arial"/>
          <w:i/>
          <w:iCs/>
        </w:rPr>
        <w:t>i.e.;</w:t>
      </w:r>
      <w:proofErr w:type="gramEnd"/>
      <w:r>
        <w:rPr>
          <w:rFonts w:ascii="Arial" w:eastAsia="Arial" w:hAnsi="Arial" w:cs="Arial"/>
          <w:i/>
          <w:iCs/>
        </w:rPr>
        <w:t xml:space="preserve"> ah-ha moments, new questions, </w:t>
      </w:r>
      <w:r w:rsidR="00BB078A">
        <w:rPr>
          <w:rFonts w:ascii="Arial" w:eastAsia="Arial" w:hAnsi="Arial" w:cs="Arial"/>
          <w:i/>
          <w:iCs/>
        </w:rPr>
        <w:t xml:space="preserve">problems, etc, that the research, analysis or recommendation will not solve. </w:t>
      </w:r>
      <w:r w:rsidR="00F6004E">
        <w:rPr>
          <w:rFonts w:ascii="Arial" w:eastAsia="Arial" w:hAnsi="Arial" w:cs="Arial"/>
          <w:i/>
          <w:iCs/>
        </w:rPr>
        <w:t xml:space="preserve"> </w:t>
      </w:r>
      <w:r w:rsidR="00862B9E">
        <w:rPr>
          <w:rFonts w:ascii="Arial" w:eastAsia="Arial" w:hAnsi="Arial" w:cs="Arial"/>
          <w:i/>
          <w:iCs/>
        </w:rPr>
        <w:t xml:space="preserve"> </w:t>
      </w:r>
    </w:p>
    <w:p w14:paraId="1AE1ACE1" w14:textId="41C2F985" w:rsidR="00691ECE" w:rsidRDefault="00691ECE" w:rsidP="00691ECE">
      <w:pPr>
        <w:pStyle w:val="ListParagraph"/>
        <w:numPr>
          <w:ilvl w:val="1"/>
          <w:numId w:val="1"/>
        </w:numPr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>Recommendation Sections:</w:t>
      </w:r>
    </w:p>
    <w:p w14:paraId="4BDA4081" w14:textId="77777777" w:rsidR="00691ECE" w:rsidRDefault="00E056E9" w:rsidP="00691ECE">
      <w:pPr>
        <w:pStyle w:val="ListParagraph"/>
        <w:numPr>
          <w:ilvl w:val="2"/>
          <w:numId w:val="1"/>
        </w:numPr>
        <w:rPr>
          <w:rFonts w:ascii="Arial" w:eastAsia="Arial" w:hAnsi="Arial" w:cs="Arial"/>
          <w:i/>
          <w:iCs/>
        </w:rPr>
      </w:pPr>
      <w:r w:rsidRPr="00E056E9">
        <w:rPr>
          <w:rFonts w:ascii="Arial" w:eastAsia="Arial" w:hAnsi="Arial" w:cs="Arial"/>
          <w:i/>
          <w:iCs/>
          <w:u w:val="single"/>
        </w:rPr>
        <w:t>Header</w:t>
      </w:r>
      <w:r w:rsidRPr="00E056E9">
        <w:rPr>
          <w:rFonts w:ascii="Arial" w:eastAsia="Arial" w:hAnsi="Arial" w:cs="Arial"/>
          <w:i/>
          <w:iCs/>
        </w:rPr>
        <w:t>: List each topic that is being recommended</w:t>
      </w:r>
    </w:p>
    <w:p w14:paraId="6CD29756" w14:textId="77777777" w:rsidR="00691ECE" w:rsidRDefault="00E056E9" w:rsidP="00691ECE">
      <w:pPr>
        <w:pStyle w:val="ListParagraph"/>
        <w:numPr>
          <w:ilvl w:val="2"/>
          <w:numId w:val="1"/>
        </w:numPr>
        <w:rPr>
          <w:rFonts w:ascii="Arial" w:eastAsia="Arial" w:hAnsi="Arial" w:cs="Arial"/>
          <w:i/>
          <w:iCs/>
        </w:rPr>
      </w:pPr>
      <w:r w:rsidRPr="00691ECE">
        <w:rPr>
          <w:rFonts w:ascii="Arial" w:eastAsia="Arial" w:hAnsi="Arial" w:cs="Arial"/>
          <w:i/>
          <w:iCs/>
        </w:rPr>
        <w:t>1</w:t>
      </w:r>
      <w:r w:rsidRPr="00691ECE">
        <w:rPr>
          <w:rFonts w:ascii="Arial" w:eastAsia="Arial" w:hAnsi="Arial" w:cs="Arial"/>
          <w:i/>
          <w:iCs/>
          <w:vertAlign w:val="superscript"/>
        </w:rPr>
        <w:t>st</w:t>
      </w:r>
      <w:r w:rsidRPr="00691ECE">
        <w:rPr>
          <w:rFonts w:ascii="Arial" w:eastAsia="Arial" w:hAnsi="Arial" w:cs="Arial"/>
          <w:i/>
          <w:iCs/>
        </w:rPr>
        <w:t xml:space="preserve"> paragraph / section: Problem Statement (what was wrong)</w:t>
      </w:r>
    </w:p>
    <w:p w14:paraId="5F86D3F9" w14:textId="77777777" w:rsidR="00691ECE" w:rsidRDefault="00E056E9" w:rsidP="00691ECE">
      <w:pPr>
        <w:pStyle w:val="ListParagraph"/>
        <w:numPr>
          <w:ilvl w:val="2"/>
          <w:numId w:val="1"/>
        </w:numPr>
        <w:rPr>
          <w:rFonts w:ascii="Arial" w:eastAsia="Arial" w:hAnsi="Arial" w:cs="Arial"/>
          <w:i/>
          <w:iCs/>
        </w:rPr>
      </w:pPr>
      <w:r w:rsidRPr="00691ECE">
        <w:rPr>
          <w:rFonts w:ascii="Arial" w:eastAsia="Arial" w:hAnsi="Arial" w:cs="Arial"/>
          <w:i/>
          <w:iCs/>
        </w:rPr>
        <w:t>2</w:t>
      </w:r>
      <w:r w:rsidRPr="00691ECE">
        <w:rPr>
          <w:rFonts w:ascii="Arial" w:eastAsia="Arial" w:hAnsi="Arial" w:cs="Arial"/>
          <w:i/>
          <w:iCs/>
          <w:vertAlign w:val="superscript"/>
        </w:rPr>
        <w:t>nd</w:t>
      </w:r>
      <w:r w:rsidRPr="00691ECE">
        <w:rPr>
          <w:rFonts w:ascii="Arial" w:eastAsia="Arial" w:hAnsi="Arial" w:cs="Arial"/>
          <w:i/>
          <w:iCs/>
        </w:rPr>
        <w:t xml:space="preserve"> paragraph / section: Research/Analysis (what we did this year)</w:t>
      </w:r>
    </w:p>
    <w:p w14:paraId="7AA0F7E5" w14:textId="065AAC0B" w:rsidR="00E056E9" w:rsidRDefault="00E056E9" w:rsidP="00691ECE">
      <w:pPr>
        <w:pStyle w:val="ListParagraph"/>
        <w:numPr>
          <w:ilvl w:val="2"/>
          <w:numId w:val="1"/>
        </w:numPr>
        <w:rPr>
          <w:rFonts w:ascii="Arial" w:eastAsia="Arial" w:hAnsi="Arial" w:cs="Arial"/>
          <w:i/>
          <w:iCs/>
        </w:rPr>
      </w:pPr>
      <w:r w:rsidRPr="00691ECE">
        <w:rPr>
          <w:rFonts w:ascii="Arial" w:eastAsia="Arial" w:hAnsi="Arial" w:cs="Arial"/>
          <w:i/>
          <w:iCs/>
        </w:rPr>
        <w:t>3</w:t>
      </w:r>
      <w:r w:rsidRPr="00691ECE">
        <w:rPr>
          <w:rFonts w:ascii="Arial" w:eastAsia="Arial" w:hAnsi="Arial" w:cs="Arial"/>
          <w:i/>
          <w:iCs/>
          <w:vertAlign w:val="superscript"/>
        </w:rPr>
        <w:t>rd</w:t>
      </w:r>
      <w:r w:rsidRPr="00691ECE">
        <w:rPr>
          <w:rFonts w:ascii="Arial" w:eastAsia="Arial" w:hAnsi="Arial" w:cs="Arial"/>
          <w:i/>
          <w:iCs/>
        </w:rPr>
        <w:t xml:space="preserve"> paragraph / section: Recommendation (what we are recommending </w:t>
      </w:r>
      <w:proofErr w:type="gramStart"/>
      <w:r w:rsidRPr="00691ECE">
        <w:rPr>
          <w:rFonts w:ascii="Arial" w:eastAsia="Arial" w:hAnsi="Arial" w:cs="Arial"/>
          <w:i/>
          <w:iCs/>
        </w:rPr>
        <w:t>to solve</w:t>
      </w:r>
      <w:proofErr w:type="gramEnd"/>
      <w:r w:rsidRPr="00691ECE">
        <w:rPr>
          <w:rFonts w:ascii="Arial" w:eastAsia="Arial" w:hAnsi="Arial" w:cs="Arial"/>
          <w:i/>
          <w:iCs/>
        </w:rPr>
        <w:t xml:space="preserve"> this problem, based on the </w:t>
      </w:r>
      <w:proofErr w:type="spellStart"/>
      <w:r w:rsidRPr="00691ECE">
        <w:rPr>
          <w:rFonts w:ascii="Arial" w:eastAsia="Arial" w:hAnsi="Arial" w:cs="Arial"/>
          <w:i/>
          <w:iCs/>
        </w:rPr>
        <w:t>anaylsis</w:t>
      </w:r>
      <w:proofErr w:type="spellEnd"/>
      <w:r w:rsidRPr="00691ECE">
        <w:rPr>
          <w:rFonts w:ascii="Arial" w:eastAsia="Arial" w:hAnsi="Arial" w:cs="Arial"/>
          <w:i/>
          <w:iCs/>
        </w:rPr>
        <w:t>)</w:t>
      </w:r>
    </w:p>
    <w:p w14:paraId="7757F40C" w14:textId="77777777" w:rsidR="00555B12" w:rsidRPr="00555B12" w:rsidRDefault="00555B12" w:rsidP="00555B12">
      <w:pPr>
        <w:rPr>
          <w:rFonts w:ascii="Arial" w:eastAsia="Arial" w:hAnsi="Arial" w:cs="Arial"/>
          <w:b/>
          <w:bCs/>
        </w:rPr>
      </w:pPr>
    </w:p>
    <w:p w14:paraId="5C14C080" w14:textId="77777777" w:rsidR="00FA68CE" w:rsidRPr="00FA68CE" w:rsidRDefault="00FA68CE" w:rsidP="00590AFA">
      <w:pPr>
        <w:numPr>
          <w:ilvl w:val="0"/>
          <w:numId w:val="1"/>
        </w:numPr>
        <w:ind w:left="720" w:hanging="624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Report Assembly </w:t>
      </w:r>
    </w:p>
    <w:p w14:paraId="162B1571" w14:textId="63C09D17" w:rsidR="00FA68CE" w:rsidRPr="00823BC4" w:rsidRDefault="007158BD" w:rsidP="00FA68CE">
      <w:pPr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Combine</w:t>
      </w:r>
      <w:r w:rsidR="00FA68CE" w:rsidRPr="00823BC4">
        <w:rPr>
          <w:rFonts w:ascii="Arial" w:eastAsia="Arial" w:hAnsi="Arial" w:cs="Arial"/>
        </w:rPr>
        <w:t xml:space="preserve"> all sections</w:t>
      </w:r>
      <w:r w:rsidR="00823BC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into one document </w:t>
      </w:r>
      <w:r w:rsidR="00823BC4">
        <w:rPr>
          <w:rFonts w:ascii="Arial" w:eastAsia="Arial" w:hAnsi="Arial" w:cs="Arial"/>
        </w:rPr>
        <w:t xml:space="preserve">– </w:t>
      </w:r>
      <w:proofErr w:type="gramStart"/>
      <w:r w:rsidR="00823BC4">
        <w:rPr>
          <w:rFonts w:ascii="Arial" w:eastAsia="Arial" w:hAnsi="Arial" w:cs="Arial"/>
        </w:rPr>
        <w:t>Regina</w:t>
      </w:r>
      <w:proofErr w:type="gramEnd"/>
      <w:r w:rsidR="00823BC4">
        <w:rPr>
          <w:rFonts w:ascii="Arial" w:eastAsia="Arial" w:hAnsi="Arial" w:cs="Arial"/>
        </w:rPr>
        <w:t xml:space="preserve"> </w:t>
      </w:r>
    </w:p>
    <w:p w14:paraId="56D85DEA" w14:textId="3CF181EA" w:rsidR="00823BC4" w:rsidRDefault="00823BC4" w:rsidP="00FA68CE">
      <w:pPr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Grammar and </w:t>
      </w:r>
      <w:r w:rsidR="00EF0618">
        <w:rPr>
          <w:rFonts w:ascii="Arial" w:eastAsia="Arial" w:hAnsi="Arial" w:cs="Arial"/>
        </w:rPr>
        <w:t>spellcheck</w:t>
      </w:r>
      <w:r>
        <w:rPr>
          <w:rFonts w:ascii="Arial" w:eastAsia="Arial" w:hAnsi="Arial" w:cs="Arial"/>
        </w:rPr>
        <w:t xml:space="preserve"> – </w:t>
      </w:r>
      <w:proofErr w:type="gramStart"/>
      <w:r>
        <w:rPr>
          <w:rFonts w:ascii="Arial" w:eastAsia="Arial" w:hAnsi="Arial" w:cs="Arial"/>
        </w:rPr>
        <w:t>Morgan</w:t>
      </w:r>
      <w:proofErr w:type="gramEnd"/>
    </w:p>
    <w:p w14:paraId="1CA133FF" w14:textId="5A76A246" w:rsidR="00FA68CE" w:rsidRDefault="00823BC4" w:rsidP="00FA68CE">
      <w:pPr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Finalize and Format – Ginger  </w:t>
      </w:r>
    </w:p>
    <w:p w14:paraId="2B09C8C8" w14:textId="77777777" w:rsidR="009B49A6" w:rsidRPr="00FA68CE" w:rsidRDefault="009B49A6" w:rsidP="009B49A6">
      <w:pPr>
        <w:ind w:left="880"/>
        <w:jc w:val="center"/>
        <w:rPr>
          <w:rFonts w:ascii="Arial" w:eastAsia="Arial" w:hAnsi="Arial" w:cs="Arial"/>
        </w:rPr>
      </w:pPr>
    </w:p>
    <w:p w14:paraId="313DC20C" w14:textId="3F9BEE60" w:rsidR="00533C0B" w:rsidRPr="009B49A6" w:rsidRDefault="006F07D2" w:rsidP="00590AFA">
      <w:pPr>
        <w:numPr>
          <w:ilvl w:val="0"/>
          <w:numId w:val="1"/>
        </w:numPr>
        <w:ind w:left="720" w:hanging="624"/>
        <w:jc w:val="left"/>
        <w:rPr>
          <w:rFonts w:ascii="Arial" w:eastAsia="Arial" w:hAnsi="Arial" w:cs="Arial"/>
        </w:rPr>
      </w:pPr>
      <w:r w:rsidRPr="00555B12">
        <w:rPr>
          <w:rFonts w:ascii="Arial" w:eastAsia="Arial" w:hAnsi="Arial" w:cs="Arial"/>
          <w:b/>
          <w:bCs/>
        </w:rPr>
        <w:t>Adjourn</w:t>
      </w:r>
      <w:r w:rsidR="004B0142" w:rsidRPr="00555B12">
        <w:rPr>
          <w:rFonts w:ascii="Arial" w:eastAsia="Arial" w:hAnsi="Arial" w:cs="Arial"/>
          <w:b/>
          <w:bCs/>
        </w:rPr>
        <w:t xml:space="preserve"> </w:t>
      </w:r>
      <w:r w:rsidR="00351E43" w:rsidRPr="00555B12">
        <w:rPr>
          <w:rFonts w:ascii="Arial" w:eastAsia="Arial" w:hAnsi="Arial" w:cs="Arial"/>
          <w:b/>
          <w:bCs/>
        </w:rPr>
        <w:t>/ Continued to July</w:t>
      </w:r>
    </w:p>
    <w:p w14:paraId="1069FEB4" w14:textId="77777777" w:rsidR="000326A2" w:rsidRDefault="000326A2" w:rsidP="002D0ABC">
      <w:pPr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Last Team Writing </w:t>
      </w:r>
    </w:p>
    <w:p w14:paraId="0073B91A" w14:textId="3AC96B87" w:rsidR="009B49A6" w:rsidRDefault="000326A2" w:rsidP="002D0ABC">
      <w:pPr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Last Full </w:t>
      </w:r>
      <w:r w:rsidR="009B49A6">
        <w:rPr>
          <w:rFonts w:ascii="Arial" w:eastAsia="Arial" w:hAnsi="Arial" w:cs="Arial"/>
        </w:rPr>
        <w:t xml:space="preserve">Council Review of </w:t>
      </w:r>
      <w:r w:rsidR="004F50D0">
        <w:rPr>
          <w:rFonts w:ascii="Arial" w:eastAsia="Arial" w:hAnsi="Arial" w:cs="Arial"/>
        </w:rPr>
        <w:t>Report as a whole.</w:t>
      </w:r>
    </w:p>
    <w:p w14:paraId="28736480" w14:textId="6543B4F4" w:rsidR="00D21CF0" w:rsidRDefault="009E3D1D" w:rsidP="002D0ABC">
      <w:pPr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Discussion, Fine tuning, Clarifications, </w:t>
      </w:r>
      <w:r w:rsidR="00D21CF0">
        <w:rPr>
          <w:rFonts w:ascii="Arial" w:eastAsia="Arial" w:hAnsi="Arial" w:cs="Arial"/>
        </w:rPr>
        <w:t>Update</w:t>
      </w:r>
      <w:r>
        <w:rPr>
          <w:rFonts w:ascii="Arial" w:eastAsia="Arial" w:hAnsi="Arial" w:cs="Arial"/>
        </w:rPr>
        <w:t>, &amp; Final</w:t>
      </w:r>
      <w:r w:rsidR="00D21CF0">
        <w:rPr>
          <w:rFonts w:ascii="Arial" w:eastAsia="Arial" w:hAnsi="Arial" w:cs="Arial"/>
        </w:rPr>
        <w:t xml:space="preserve"> Revisions</w:t>
      </w:r>
    </w:p>
    <w:p w14:paraId="0D1F6F1E" w14:textId="6F260774" w:rsidR="009B49A6" w:rsidRDefault="009B49A6" w:rsidP="00D21CF0">
      <w:pPr>
        <w:numPr>
          <w:ilvl w:val="1"/>
          <w:numId w:val="1"/>
        </w:numPr>
        <w:rPr>
          <w:rFonts w:ascii="Arial" w:eastAsia="Arial" w:hAnsi="Arial" w:cs="Arial"/>
        </w:rPr>
      </w:pPr>
      <w:r w:rsidRPr="00555B12">
        <w:rPr>
          <w:rFonts w:ascii="Arial" w:eastAsia="Arial" w:hAnsi="Arial" w:cs="Arial"/>
        </w:rPr>
        <w:t>Wordsmithing (no changes of intent from original team)</w:t>
      </w:r>
    </w:p>
    <w:p w14:paraId="6A95FAF7" w14:textId="02404AC6" w:rsidR="000326A2" w:rsidRPr="00D21CF0" w:rsidRDefault="000326A2" w:rsidP="00D21CF0">
      <w:pPr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August</w:t>
      </w:r>
      <w:r w:rsidR="00364E59">
        <w:rPr>
          <w:rFonts w:ascii="Arial" w:eastAsia="Arial" w:hAnsi="Arial" w:cs="Arial"/>
        </w:rPr>
        <w:t>:</w:t>
      </w:r>
    </w:p>
    <w:p w14:paraId="5D211AC7" w14:textId="7181E81A" w:rsidR="004B0142" w:rsidRPr="00555B12" w:rsidRDefault="004B0142" w:rsidP="008E609F">
      <w:pPr>
        <w:ind w:left="276" w:firstLine="404"/>
        <w:rPr>
          <w:rFonts w:ascii="Arial" w:eastAsia="Arial" w:hAnsi="Arial" w:cs="Arial"/>
          <w:i/>
          <w:iCs/>
        </w:rPr>
      </w:pPr>
    </w:p>
    <w:sectPr w:rsidR="004B0142" w:rsidRPr="00555B12">
      <w:headerReference w:type="first" r:id="rId7"/>
      <w:footerReference w:type="first" r:id="rId8"/>
      <w:pgSz w:w="12240" w:h="15840"/>
      <w:pgMar w:top="1440" w:right="1440" w:bottom="1440" w:left="1440" w:header="576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35606" w14:textId="77777777" w:rsidR="00EE43AD" w:rsidRDefault="00EE43AD">
      <w:r>
        <w:separator/>
      </w:r>
    </w:p>
  </w:endnote>
  <w:endnote w:type="continuationSeparator" w:id="0">
    <w:p w14:paraId="0404DDC2" w14:textId="77777777" w:rsidR="00EE43AD" w:rsidRDefault="00EE4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B88C8" w14:textId="77777777" w:rsidR="0078266F" w:rsidRDefault="00533C0B">
    <w:pPr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>2415 North Monroe Street, Suite 400, Tallahassee, Florida 32303-4190</w:t>
    </w:r>
  </w:p>
  <w:p w14:paraId="707B4EA6" w14:textId="77777777" w:rsidR="0078266F" w:rsidRDefault="00533C0B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DD4855C" wp14:editId="2D0CE3A1">
              <wp:simplePos x="0" y="0"/>
              <wp:positionH relativeFrom="column">
                <wp:posOffset>1</wp:posOffset>
              </wp:positionH>
              <wp:positionV relativeFrom="paragraph">
                <wp:posOffset>63500</wp:posOffset>
              </wp:positionV>
              <wp:extent cx="594360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8357889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0;margin-top:5pt;width:468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" filled="t">
              <v:stroke joinstyle="miter"/>
            </v:shape>
          </w:pict>
        </mc:Fallback>
      </mc:AlternateContent>
    </w:r>
  </w:p>
  <w:p w14:paraId="45852905" w14:textId="77777777" w:rsidR="0078266F" w:rsidRDefault="00533C0B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Mission: Work in Partnership with Local Communities to Protect the Vulnerable, Promote Strong and Economically Self-Sufficient Families, and Advance Personal and Family Recovery and Resiliency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D26C8" w14:textId="77777777" w:rsidR="00EE43AD" w:rsidRDefault="00EE43AD">
      <w:r>
        <w:separator/>
      </w:r>
    </w:p>
  </w:footnote>
  <w:footnote w:type="continuationSeparator" w:id="0">
    <w:p w14:paraId="3E31B876" w14:textId="77777777" w:rsidR="00EE43AD" w:rsidRDefault="00EE4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AC5B0" w14:textId="3AC51E8C" w:rsidR="0078266F" w:rsidRDefault="00E51A2C">
    <w:pPr>
      <w:rPr>
        <w:rFonts w:ascii="Arial" w:eastAsia="Arial" w:hAnsi="Arial" w:cs="Arial"/>
      </w:rPr>
    </w:pPr>
    <w:r>
      <w:rPr>
        <w:rFonts w:ascii="Arial" w:eastAsia="Arial" w:hAnsi="Arial" w:cs="Arial"/>
        <w:noProof/>
        <w:color w:val="000000"/>
        <w:sz w:val="24"/>
        <w:szCs w:val="24"/>
      </w:rPr>
      <w:drawing>
        <wp:anchor distT="0" distB="0" distL="114300" distR="114300" simplePos="0" relativeHeight="251659264" behindDoc="1" locked="0" layoutInCell="1" allowOverlap="1" wp14:anchorId="6620E188" wp14:editId="7DC57290">
          <wp:simplePos x="0" y="0"/>
          <wp:positionH relativeFrom="column">
            <wp:posOffset>1840230</wp:posOffset>
          </wp:positionH>
          <wp:positionV relativeFrom="paragraph">
            <wp:posOffset>-155575</wp:posOffset>
          </wp:positionV>
          <wp:extent cx="805815" cy="895985"/>
          <wp:effectExtent l="0" t="0" r="0" b="5715"/>
          <wp:wrapTight wrapText="bothSides">
            <wp:wrapPolygon edited="0">
              <wp:start x="0" y="0"/>
              <wp:lineTo x="0" y="21432"/>
              <wp:lineTo x="21106" y="21432"/>
              <wp:lineTo x="21106" y="0"/>
              <wp:lineTo x="0" y="0"/>
            </wp:wrapPolygon>
          </wp:wrapTight>
          <wp:docPr id="4" name="image1.jpg" descr="U:\sh-osc\Press Share\Photos, Graphics, Special Projects and Reports\State Agency Logos\DCF LOGOS\DCF 2012 LOGO\UPDATED LOGOS\Circle\DCF_Logo_circ_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:\sh-osc\Press Share\Photos, Graphics, Special Projects and Reports\State Agency Logos\DCF LOGOS\DCF 2012 LOGO\UPDATED LOGOS\Circle\DCF_Logo_circ_CMYK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5815" cy="895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3ACF8F70" wp14:editId="14555458">
              <wp:simplePos x="0" y="0"/>
              <wp:positionH relativeFrom="column">
                <wp:posOffset>3159626</wp:posOffset>
              </wp:positionH>
              <wp:positionV relativeFrom="paragraph">
                <wp:posOffset>84221</wp:posOffset>
              </wp:positionV>
              <wp:extent cx="3390900" cy="558165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90900" cy="558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2855CB8" w14:textId="77777777" w:rsidR="0078266F" w:rsidRDefault="00533C0B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  <w:t>State of Florida</w:t>
                          </w:r>
                        </w:p>
                        <w:p w14:paraId="3142F8C1" w14:textId="77777777" w:rsidR="0078266F" w:rsidRDefault="00533C0B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8"/>
                            </w:rPr>
                            <w:t>Department of Children and Families</w:t>
                          </w:r>
                        </w:p>
                        <w:p w14:paraId="714DCBE4" w14:textId="77777777" w:rsidR="0078266F" w:rsidRDefault="0078266F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ACF8F70" id="Rectangle 2" o:spid="_x0000_s1026" style="position:absolute;margin-left:248.8pt;margin-top:6.65pt;width:267pt;height:43.9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" stroked="f">
              <v:textbox inset="2.53958mm,1.2694mm,2.53958mm,1.2694mm">
                <w:txbxContent>
                  <w:p w14:paraId="62855CB8" w14:textId="77777777" w:rsidR="0078266F" w:rsidRDefault="00533C0B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4"/>
                      </w:rPr>
                      <w:t>State of Florida</w:t>
                    </w:r>
                  </w:p>
                  <w:p w14:paraId="3142F8C1" w14:textId="77777777" w:rsidR="0078266F" w:rsidRDefault="00533C0B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8"/>
                      </w:rPr>
                      <w:t>Department of Children and Families</w:t>
                    </w:r>
                  </w:p>
                  <w:p w14:paraId="714DCBE4" w14:textId="77777777" w:rsidR="0078266F" w:rsidRDefault="0078266F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533C0B">
      <w:rPr>
        <w:rFonts w:ascii="Arial" w:eastAsia="Arial" w:hAnsi="Arial" w:cs="Arial"/>
        <w:b/>
      </w:rPr>
      <w:t>Ron DeSantis</w:t>
    </w:r>
  </w:p>
  <w:p w14:paraId="542EA610" w14:textId="52EC447F" w:rsidR="0078266F" w:rsidRDefault="00533C0B">
    <w:pPr>
      <w:rPr>
        <w:rFonts w:ascii="Arial" w:eastAsia="Arial" w:hAnsi="Arial" w:cs="Arial"/>
      </w:rPr>
    </w:pPr>
    <w:r>
      <w:rPr>
        <w:rFonts w:ascii="Arial" w:eastAsia="Arial" w:hAnsi="Arial" w:cs="Arial"/>
      </w:rPr>
      <w:t>Governor</w:t>
    </w:r>
  </w:p>
  <w:p w14:paraId="1CA58556" w14:textId="02C7B8FA" w:rsidR="0078266F" w:rsidRDefault="0078266F">
    <w:pPr>
      <w:rPr>
        <w:rFonts w:ascii="Arial" w:eastAsia="Arial" w:hAnsi="Arial" w:cs="Arial"/>
      </w:rPr>
    </w:pPr>
  </w:p>
  <w:p w14:paraId="14F8FFB3" w14:textId="1658CC51" w:rsidR="0078266F" w:rsidRDefault="00533C0B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Shevaun L. Harris</w:t>
    </w:r>
  </w:p>
  <w:p w14:paraId="701DC314" w14:textId="1AC8FA52" w:rsidR="0078266F" w:rsidRPr="00E51A2C" w:rsidRDefault="00533C0B" w:rsidP="00E51A2C">
    <w:pPr>
      <w:rPr>
        <w:rFonts w:ascii="Arial" w:eastAsia="Arial" w:hAnsi="Arial" w:cs="Arial"/>
      </w:rPr>
    </w:pPr>
    <w:r>
      <w:rPr>
        <w:rFonts w:ascii="Arial" w:eastAsia="Arial" w:hAnsi="Arial" w:cs="Arial"/>
      </w:rPr>
      <w:t>Secretary</w:t>
    </w:r>
  </w:p>
  <w:p w14:paraId="40D1B9FF" w14:textId="6F93D6C0" w:rsidR="0078266F" w:rsidRDefault="00533C0B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 wp14:anchorId="740B3E44" wp14:editId="6E60ACDD">
              <wp:simplePos x="0" y="0"/>
              <wp:positionH relativeFrom="column">
                <wp:posOffset>-25399</wp:posOffset>
              </wp:positionH>
              <wp:positionV relativeFrom="paragraph">
                <wp:posOffset>63500</wp:posOffset>
              </wp:positionV>
              <wp:extent cx="59436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04AA77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2pt;margin-top:5pt;width:468pt;height: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" filled="t">
              <v:stroke joinstyle="miter"/>
            </v:shape>
          </w:pict>
        </mc:Fallback>
      </mc:AlternateContent>
    </w:r>
  </w:p>
  <w:p w14:paraId="48D93C7C" w14:textId="77777777" w:rsidR="0078266F" w:rsidRDefault="0078266F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140FC"/>
    <w:multiLevelType w:val="hybridMultilevel"/>
    <w:tmpl w:val="A87047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F8564D"/>
    <w:multiLevelType w:val="hybridMultilevel"/>
    <w:tmpl w:val="DD6036D4"/>
    <w:lvl w:ilvl="0" w:tplc="AAF05CEE">
      <w:start w:val="1"/>
      <w:numFmt w:val="upperRoman"/>
      <w:lvlText w:val="%1."/>
      <w:lvlJc w:val="left"/>
      <w:pPr>
        <w:ind w:left="680" w:hanging="404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1" w:tplc="EB940D82">
      <w:start w:val="1"/>
      <w:numFmt w:val="upperLetter"/>
      <w:lvlText w:val="%2."/>
      <w:lvlJc w:val="left"/>
      <w:pPr>
        <w:ind w:left="880" w:hanging="360"/>
      </w:pPr>
      <w:rPr>
        <w:rFonts w:ascii="Arial" w:eastAsia="Arial" w:hAnsi="Arial" w:hint="default"/>
        <w:b/>
        <w:bCs/>
        <w:spacing w:val="-1"/>
        <w:sz w:val="21"/>
        <w:szCs w:val="21"/>
      </w:rPr>
    </w:lvl>
    <w:lvl w:ilvl="2" w:tplc="EFC4BBBE">
      <w:start w:val="1"/>
      <w:numFmt w:val="bullet"/>
      <w:lvlText w:val="•"/>
      <w:lvlJc w:val="left"/>
      <w:pPr>
        <w:ind w:left="1350" w:hanging="360"/>
      </w:pPr>
      <w:rPr>
        <w:rFonts w:hint="default"/>
      </w:rPr>
    </w:lvl>
    <w:lvl w:ilvl="3" w:tplc="1F1CF4A0">
      <w:start w:val="1"/>
      <w:numFmt w:val="bullet"/>
      <w:lvlText w:val="•"/>
      <w:lvlJc w:val="left"/>
      <w:pPr>
        <w:ind w:left="2090" w:hanging="360"/>
      </w:pPr>
      <w:rPr>
        <w:rFonts w:hint="default"/>
      </w:rPr>
    </w:lvl>
    <w:lvl w:ilvl="4" w:tplc="5CC8D7D0">
      <w:start w:val="1"/>
      <w:numFmt w:val="bullet"/>
      <w:lvlText w:val="•"/>
      <w:lvlJc w:val="left"/>
      <w:pPr>
        <w:ind w:left="3140" w:hanging="360"/>
      </w:pPr>
      <w:rPr>
        <w:rFonts w:hint="default"/>
      </w:rPr>
    </w:lvl>
    <w:lvl w:ilvl="5" w:tplc="E1BC6730">
      <w:start w:val="1"/>
      <w:numFmt w:val="bullet"/>
      <w:lvlText w:val="•"/>
      <w:lvlJc w:val="left"/>
      <w:pPr>
        <w:ind w:left="4190" w:hanging="360"/>
      </w:pPr>
      <w:rPr>
        <w:rFonts w:hint="default"/>
      </w:rPr>
    </w:lvl>
    <w:lvl w:ilvl="6" w:tplc="060E92EA">
      <w:start w:val="1"/>
      <w:numFmt w:val="bullet"/>
      <w:lvlText w:val="•"/>
      <w:lvlJc w:val="left"/>
      <w:pPr>
        <w:ind w:left="5240" w:hanging="360"/>
      </w:pPr>
      <w:rPr>
        <w:rFonts w:hint="default"/>
      </w:rPr>
    </w:lvl>
    <w:lvl w:ilvl="7" w:tplc="BD587392">
      <w:start w:val="1"/>
      <w:numFmt w:val="bullet"/>
      <w:lvlText w:val="•"/>
      <w:lvlJc w:val="left"/>
      <w:pPr>
        <w:ind w:left="6290" w:hanging="360"/>
      </w:pPr>
      <w:rPr>
        <w:rFonts w:hint="default"/>
      </w:rPr>
    </w:lvl>
    <w:lvl w:ilvl="8" w:tplc="17E4EAB8">
      <w:start w:val="1"/>
      <w:numFmt w:val="bullet"/>
      <w:lvlText w:val="•"/>
      <w:lvlJc w:val="left"/>
      <w:pPr>
        <w:ind w:left="7340" w:hanging="360"/>
      </w:pPr>
      <w:rPr>
        <w:rFonts w:hint="default"/>
      </w:rPr>
    </w:lvl>
  </w:abstractNum>
  <w:abstractNum w:abstractNumId="2" w15:restartNumberingAfterBreak="0">
    <w:nsid w:val="2C6F64AA"/>
    <w:multiLevelType w:val="hybridMultilevel"/>
    <w:tmpl w:val="7324C91A"/>
    <w:lvl w:ilvl="0" w:tplc="65AE2DB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602B3"/>
    <w:multiLevelType w:val="hybridMultilevel"/>
    <w:tmpl w:val="DD78F468"/>
    <w:lvl w:ilvl="0" w:tplc="FAF88E8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86C50"/>
    <w:multiLevelType w:val="hybridMultilevel"/>
    <w:tmpl w:val="232CD67C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3DE671B8"/>
    <w:multiLevelType w:val="hybridMultilevel"/>
    <w:tmpl w:val="672C86F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5A0C4925"/>
    <w:multiLevelType w:val="hybridMultilevel"/>
    <w:tmpl w:val="C7ACB424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74A9462C"/>
    <w:multiLevelType w:val="hybridMultilevel"/>
    <w:tmpl w:val="3B024F60"/>
    <w:lvl w:ilvl="0" w:tplc="6D525F7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727125">
    <w:abstractNumId w:val="1"/>
  </w:num>
  <w:num w:numId="2" w16cid:durableId="239365753">
    <w:abstractNumId w:val="5"/>
  </w:num>
  <w:num w:numId="3" w16cid:durableId="738597077">
    <w:abstractNumId w:val="4"/>
  </w:num>
  <w:num w:numId="4" w16cid:durableId="988823479">
    <w:abstractNumId w:val="6"/>
  </w:num>
  <w:num w:numId="5" w16cid:durableId="13841341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7507678">
    <w:abstractNumId w:val="3"/>
  </w:num>
  <w:num w:numId="7" w16cid:durableId="1832137949">
    <w:abstractNumId w:val="7"/>
  </w:num>
  <w:num w:numId="8" w16cid:durableId="517155902">
    <w:abstractNumId w:val="2"/>
  </w:num>
  <w:num w:numId="9" w16cid:durableId="404423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66F"/>
    <w:rsid w:val="00032098"/>
    <w:rsid w:val="000326A2"/>
    <w:rsid w:val="000508C4"/>
    <w:rsid w:val="00053D93"/>
    <w:rsid w:val="00077BAA"/>
    <w:rsid w:val="000B22A1"/>
    <w:rsid w:val="000B6602"/>
    <w:rsid w:val="000D4167"/>
    <w:rsid w:val="000E24D4"/>
    <w:rsid w:val="000E4E8E"/>
    <w:rsid w:val="000F2C65"/>
    <w:rsid w:val="00101A6E"/>
    <w:rsid w:val="0010736E"/>
    <w:rsid w:val="001116C6"/>
    <w:rsid w:val="00115A78"/>
    <w:rsid w:val="001223C9"/>
    <w:rsid w:val="00126189"/>
    <w:rsid w:val="00142E0E"/>
    <w:rsid w:val="00145109"/>
    <w:rsid w:val="0015421E"/>
    <w:rsid w:val="00157D08"/>
    <w:rsid w:val="00176C97"/>
    <w:rsid w:val="00194506"/>
    <w:rsid w:val="001B2C44"/>
    <w:rsid w:val="001C4A62"/>
    <w:rsid w:val="001E61CA"/>
    <w:rsid w:val="0025266B"/>
    <w:rsid w:val="00254239"/>
    <w:rsid w:val="0026300D"/>
    <w:rsid w:val="00272025"/>
    <w:rsid w:val="00280931"/>
    <w:rsid w:val="00292C18"/>
    <w:rsid w:val="00293D69"/>
    <w:rsid w:val="002A0964"/>
    <w:rsid w:val="002B7B3E"/>
    <w:rsid w:val="002C0A15"/>
    <w:rsid w:val="002F40A2"/>
    <w:rsid w:val="002F7805"/>
    <w:rsid w:val="0031228F"/>
    <w:rsid w:val="00324894"/>
    <w:rsid w:val="00343F0A"/>
    <w:rsid w:val="00351E43"/>
    <w:rsid w:val="00362D39"/>
    <w:rsid w:val="00364E59"/>
    <w:rsid w:val="00367469"/>
    <w:rsid w:val="003B46D0"/>
    <w:rsid w:val="003D3FCA"/>
    <w:rsid w:val="00430C05"/>
    <w:rsid w:val="00442D46"/>
    <w:rsid w:val="0044320B"/>
    <w:rsid w:val="004478B0"/>
    <w:rsid w:val="00450C87"/>
    <w:rsid w:val="00452BDA"/>
    <w:rsid w:val="0045672D"/>
    <w:rsid w:val="0046346B"/>
    <w:rsid w:val="0048065D"/>
    <w:rsid w:val="00483746"/>
    <w:rsid w:val="00492A9C"/>
    <w:rsid w:val="004B0142"/>
    <w:rsid w:val="004C0364"/>
    <w:rsid w:val="004C1169"/>
    <w:rsid w:val="004D62C9"/>
    <w:rsid w:val="004F50D0"/>
    <w:rsid w:val="00515EAE"/>
    <w:rsid w:val="00533C0B"/>
    <w:rsid w:val="00541D6A"/>
    <w:rsid w:val="005454A8"/>
    <w:rsid w:val="00546880"/>
    <w:rsid w:val="00555B12"/>
    <w:rsid w:val="005609BD"/>
    <w:rsid w:val="005628E6"/>
    <w:rsid w:val="0056404D"/>
    <w:rsid w:val="00567FC0"/>
    <w:rsid w:val="00571A24"/>
    <w:rsid w:val="005737D1"/>
    <w:rsid w:val="00590AFA"/>
    <w:rsid w:val="005A2CF6"/>
    <w:rsid w:val="005A7B73"/>
    <w:rsid w:val="005B0513"/>
    <w:rsid w:val="005B4D2E"/>
    <w:rsid w:val="0063516B"/>
    <w:rsid w:val="006356C7"/>
    <w:rsid w:val="00676161"/>
    <w:rsid w:val="00691ECE"/>
    <w:rsid w:val="006A6E63"/>
    <w:rsid w:val="006C3BE3"/>
    <w:rsid w:val="006E7F16"/>
    <w:rsid w:val="006F07D2"/>
    <w:rsid w:val="00703F87"/>
    <w:rsid w:val="00705C97"/>
    <w:rsid w:val="00712E21"/>
    <w:rsid w:val="007158BD"/>
    <w:rsid w:val="0073104B"/>
    <w:rsid w:val="007656A0"/>
    <w:rsid w:val="00766148"/>
    <w:rsid w:val="0078266F"/>
    <w:rsid w:val="007828CA"/>
    <w:rsid w:val="00782BE7"/>
    <w:rsid w:val="0079057F"/>
    <w:rsid w:val="007B5C71"/>
    <w:rsid w:val="007B7280"/>
    <w:rsid w:val="007F25ED"/>
    <w:rsid w:val="00812090"/>
    <w:rsid w:val="00823BC4"/>
    <w:rsid w:val="00827956"/>
    <w:rsid w:val="00847293"/>
    <w:rsid w:val="0085766A"/>
    <w:rsid w:val="00861B0A"/>
    <w:rsid w:val="00862B9E"/>
    <w:rsid w:val="00872488"/>
    <w:rsid w:val="00881FB2"/>
    <w:rsid w:val="00885E8D"/>
    <w:rsid w:val="00894CD9"/>
    <w:rsid w:val="008A6483"/>
    <w:rsid w:val="008A6F27"/>
    <w:rsid w:val="008A7C10"/>
    <w:rsid w:val="008E609F"/>
    <w:rsid w:val="00903F63"/>
    <w:rsid w:val="00920503"/>
    <w:rsid w:val="00931AF3"/>
    <w:rsid w:val="00946897"/>
    <w:rsid w:val="00970DE1"/>
    <w:rsid w:val="00973366"/>
    <w:rsid w:val="009733BF"/>
    <w:rsid w:val="00995D39"/>
    <w:rsid w:val="009A107B"/>
    <w:rsid w:val="009B43E0"/>
    <w:rsid w:val="009B49A6"/>
    <w:rsid w:val="009E3D1D"/>
    <w:rsid w:val="009E68C8"/>
    <w:rsid w:val="009F4492"/>
    <w:rsid w:val="00A075F4"/>
    <w:rsid w:val="00A16C03"/>
    <w:rsid w:val="00A54A78"/>
    <w:rsid w:val="00A54BAB"/>
    <w:rsid w:val="00A5545E"/>
    <w:rsid w:val="00A57CF3"/>
    <w:rsid w:val="00A63041"/>
    <w:rsid w:val="00A67E57"/>
    <w:rsid w:val="00A75D8D"/>
    <w:rsid w:val="00AA7934"/>
    <w:rsid w:val="00AB15A3"/>
    <w:rsid w:val="00AB1DCB"/>
    <w:rsid w:val="00AD64F0"/>
    <w:rsid w:val="00AE1208"/>
    <w:rsid w:val="00AF173A"/>
    <w:rsid w:val="00B36B4C"/>
    <w:rsid w:val="00B50DAC"/>
    <w:rsid w:val="00B77A1A"/>
    <w:rsid w:val="00BB078A"/>
    <w:rsid w:val="00BB381C"/>
    <w:rsid w:val="00BD02BF"/>
    <w:rsid w:val="00C014D3"/>
    <w:rsid w:val="00C03E1D"/>
    <w:rsid w:val="00C1683A"/>
    <w:rsid w:val="00C21642"/>
    <w:rsid w:val="00C24AA3"/>
    <w:rsid w:val="00C32007"/>
    <w:rsid w:val="00C4724F"/>
    <w:rsid w:val="00C71E47"/>
    <w:rsid w:val="00C77729"/>
    <w:rsid w:val="00C842D1"/>
    <w:rsid w:val="00C96474"/>
    <w:rsid w:val="00C966D4"/>
    <w:rsid w:val="00C96CC1"/>
    <w:rsid w:val="00CA159B"/>
    <w:rsid w:val="00CD07FB"/>
    <w:rsid w:val="00CD1804"/>
    <w:rsid w:val="00CF2A2C"/>
    <w:rsid w:val="00D032C4"/>
    <w:rsid w:val="00D07766"/>
    <w:rsid w:val="00D21333"/>
    <w:rsid w:val="00D21CF0"/>
    <w:rsid w:val="00D32395"/>
    <w:rsid w:val="00D327F2"/>
    <w:rsid w:val="00D435F8"/>
    <w:rsid w:val="00D4468C"/>
    <w:rsid w:val="00D804FC"/>
    <w:rsid w:val="00DC3962"/>
    <w:rsid w:val="00DD13AB"/>
    <w:rsid w:val="00DD5306"/>
    <w:rsid w:val="00DD740D"/>
    <w:rsid w:val="00DE5345"/>
    <w:rsid w:val="00DF0E86"/>
    <w:rsid w:val="00E056E9"/>
    <w:rsid w:val="00E14ACE"/>
    <w:rsid w:val="00E15D11"/>
    <w:rsid w:val="00E17FB8"/>
    <w:rsid w:val="00E23D55"/>
    <w:rsid w:val="00E24D6B"/>
    <w:rsid w:val="00E420EA"/>
    <w:rsid w:val="00E45930"/>
    <w:rsid w:val="00E46867"/>
    <w:rsid w:val="00E51A2C"/>
    <w:rsid w:val="00E56B8A"/>
    <w:rsid w:val="00E70A80"/>
    <w:rsid w:val="00E745E7"/>
    <w:rsid w:val="00E9169D"/>
    <w:rsid w:val="00EA511C"/>
    <w:rsid w:val="00ED711E"/>
    <w:rsid w:val="00EE2067"/>
    <w:rsid w:val="00EE2F22"/>
    <w:rsid w:val="00EE43AD"/>
    <w:rsid w:val="00EF0618"/>
    <w:rsid w:val="00EF5F41"/>
    <w:rsid w:val="00F020AC"/>
    <w:rsid w:val="00F1412E"/>
    <w:rsid w:val="00F16A1B"/>
    <w:rsid w:val="00F33015"/>
    <w:rsid w:val="00F46B9A"/>
    <w:rsid w:val="00F50FCD"/>
    <w:rsid w:val="00F6004E"/>
    <w:rsid w:val="00F65159"/>
    <w:rsid w:val="00F82796"/>
    <w:rsid w:val="00F84CFE"/>
    <w:rsid w:val="00FA68CE"/>
    <w:rsid w:val="00FA73C6"/>
    <w:rsid w:val="00FD7898"/>
    <w:rsid w:val="00FF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8F58DD"/>
  <w15:docId w15:val="{9D9B7131-8B2A-D84D-AFFD-27370236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5F4"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Arial" w:eastAsia="Arial" w:hAnsi="Arial" w:cs="Arial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Arial" w:eastAsia="Arial" w:hAnsi="Arial" w:cs="Arial"/>
      <w:b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C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C0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533C0B"/>
    <w:pPr>
      <w:widowControl w:val="0"/>
      <w:ind w:left="1040"/>
    </w:pPr>
    <w:rPr>
      <w:rFonts w:ascii="Arial" w:eastAsia="Arial" w:hAnsi="Arial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33C0B"/>
    <w:rPr>
      <w:rFonts w:ascii="Arial" w:eastAsia="Arial" w:hAnsi="Arial" w:cstheme="min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A16C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51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11C"/>
  </w:style>
  <w:style w:type="paragraph" w:styleId="Footer">
    <w:name w:val="footer"/>
    <w:basedOn w:val="Normal"/>
    <w:link w:val="FooterChar"/>
    <w:uiPriority w:val="99"/>
    <w:unhideWhenUsed/>
    <w:rsid w:val="00EA51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11C"/>
  </w:style>
  <w:style w:type="character" w:styleId="Hyperlink">
    <w:name w:val="Hyperlink"/>
    <w:basedOn w:val="DefaultParagraphFont"/>
    <w:uiPriority w:val="99"/>
    <w:unhideWhenUsed/>
    <w:rsid w:val="00452BD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2BD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D78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8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89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8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8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5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Janelle M</dc:creator>
  <cp:keywords/>
  <dc:description/>
  <cp:lastModifiedBy>Rockey-Johnson, Ginger</cp:lastModifiedBy>
  <cp:revision>104</cp:revision>
  <cp:lastPrinted>2023-01-12T02:20:00Z</cp:lastPrinted>
  <dcterms:created xsi:type="dcterms:W3CDTF">2023-06-08T21:12:00Z</dcterms:created>
  <dcterms:modified xsi:type="dcterms:W3CDTF">2023-06-09T13:59:00Z</dcterms:modified>
</cp:coreProperties>
</file>