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56" w:rsidRPr="00FE072F" w:rsidRDefault="00313B56" w:rsidP="008D33EC">
      <w:pPr>
        <w:pStyle w:val="CM28"/>
        <w:jc w:val="center"/>
        <w:outlineLvl w:val="0"/>
        <w:rPr>
          <w:rFonts w:ascii="Arial Narrow" w:hAnsi="Arial Narrow" w:cs="Arial"/>
          <w:b/>
          <w:bCs/>
          <w:sz w:val="20"/>
          <w:szCs w:val="20"/>
        </w:rPr>
      </w:pPr>
      <w:bookmarkStart w:id="0" w:name="_Toc408925260"/>
      <w:bookmarkStart w:id="1" w:name="_Toc496174046"/>
      <w:bookmarkStart w:id="2" w:name="_Toc368900131"/>
      <w:bookmarkStart w:id="3" w:name="_Toc408567821"/>
      <w:r w:rsidRPr="00FE072F">
        <w:rPr>
          <w:rFonts w:ascii="Arial Narrow" w:hAnsi="Arial Narrow" w:cs="Arial"/>
          <w:b/>
          <w:bCs/>
          <w:szCs w:val="20"/>
        </w:rPr>
        <w:t>Appendix B</w:t>
      </w:r>
      <w:bookmarkEnd w:id="0"/>
      <w:r w:rsidRPr="00FE072F">
        <w:rPr>
          <w:rFonts w:ascii="Arial Narrow" w:hAnsi="Arial Narrow" w:cs="Arial"/>
          <w:b/>
          <w:bCs/>
          <w:szCs w:val="20"/>
        </w:rPr>
        <w:t xml:space="preserve"> – Statement of Mandatory Assurances</w:t>
      </w:r>
      <w:bookmarkEnd w:id="1"/>
      <w:r w:rsidRPr="00FE072F">
        <w:rPr>
          <w:rFonts w:ascii="Arial Narrow" w:hAnsi="Arial Narrow" w:cs="Arial"/>
          <w:b/>
          <w:bCs/>
          <w:sz w:val="20"/>
          <w:szCs w:val="20"/>
        </w:rPr>
        <w:t xml:space="preserve"> </w:t>
      </w:r>
    </w:p>
    <w:tbl>
      <w:tblPr>
        <w:tblW w:w="9900" w:type="dxa"/>
        <w:tblInd w:w="-45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180" w:type="dxa"/>
          <w:right w:w="180" w:type="dxa"/>
        </w:tblCellMar>
        <w:tblLook w:val="0000" w:firstRow="0" w:lastRow="0" w:firstColumn="0" w:lastColumn="0" w:noHBand="0" w:noVBand="0"/>
      </w:tblPr>
      <w:tblGrid>
        <w:gridCol w:w="8550"/>
        <w:gridCol w:w="1350"/>
      </w:tblGrid>
      <w:tr w:rsidR="00313B56" w:rsidRPr="00FE072F" w:rsidTr="003E61EA">
        <w:trPr>
          <w:trHeight w:val="367"/>
        </w:trPr>
        <w:tc>
          <w:tcPr>
            <w:tcW w:w="8550" w:type="dxa"/>
            <w:tcBorders>
              <w:top w:val="nil"/>
              <w:left w:val="nil"/>
            </w:tcBorders>
          </w:tcPr>
          <w:p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p>
        </w:tc>
        <w:tc>
          <w:tcPr>
            <w:tcW w:w="1350" w:type="dxa"/>
          </w:tcPr>
          <w:p w:rsidR="00313B56" w:rsidRPr="00FE072F" w:rsidRDefault="00313B56" w:rsidP="003E61EA">
            <w:pPr>
              <w:pBdr>
                <w:bottom w:val="single" w:sz="2" w:space="1" w:color="auto"/>
              </w:pBdr>
              <w:tabs>
                <w:tab w:val="left" w:pos="360"/>
              </w:tabs>
              <w:spacing w:before="60" w:after="60" w:line="240" w:lineRule="auto"/>
              <w:jc w:val="center"/>
              <w:rPr>
                <w:rFonts w:ascii="Arial Narrow" w:eastAsiaTheme="minorEastAsia" w:hAnsi="Arial Narrow" w:cs="Arial"/>
              </w:rPr>
            </w:pPr>
            <w:r w:rsidRPr="00FE072F">
              <w:rPr>
                <w:rFonts w:ascii="Arial Narrow" w:eastAsiaTheme="minorEastAsia" w:hAnsi="Arial Narrow" w:cs="Arial"/>
              </w:rPr>
              <w:t>Initial</w:t>
            </w:r>
          </w:p>
        </w:tc>
      </w:tr>
      <w:tr w:rsidR="00313B56" w:rsidRPr="00FE072F" w:rsidTr="003E61EA">
        <w:trPr>
          <w:trHeight w:val="574"/>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Infrastructure:</w:t>
            </w:r>
            <w:r w:rsidRPr="00FE072F">
              <w:rPr>
                <w:rFonts w:ascii="Arial Narrow" w:eastAsiaTheme="minorEastAsia" w:hAnsi="Arial Narrow" w:cs="Arial"/>
              </w:rPr>
              <w:t xml:space="preserve"> The Applicant shall possess equipment and Internet access necessary to participate fully in this solicitation.</w:t>
            </w:r>
          </w:p>
        </w:tc>
        <w:tc>
          <w:tcPr>
            <w:tcW w:w="1350" w:type="dxa"/>
          </w:tcPr>
          <w:p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rsidTr="003E61EA">
        <w:trPr>
          <w:trHeight w:val="637"/>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Site Visits:</w:t>
            </w:r>
            <w:r w:rsidRPr="00FE072F">
              <w:rPr>
                <w:rFonts w:ascii="Arial Narrow" w:eastAsiaTheme="minorEastAsia" w:hAnsi="Arial Narrow" w:cs="Arial"/>
              </w:rPr>
              <w:t xml:space="preserve"> The Applicant will cooperate fully with the Managing Entity in coordinating s</w:t>
            </w:r>
            <w:bookmarkStart w:id="4" w:name="_GoBack"/>
            <w:bookmarkEnd w:id="4"/>
            <w:r w:rsidRPr="00FE072F">
              <w:rPr>
                <w:rFonts w:ascii="Arial Narrow" w:eastAsiaTheme="minorEastAsia" w:hAnsi="Arial Narrow" w:cs="Arial"/>
              </w:rPr>
              <w:t>ite visits, if desired by the Managing Entity.</w:t>
            </w:r>
          </w:p>
        </w:tc>
        <w:tc>
          <w:tcPr>
            <w:tcW w:w="1350" w:type="dxa"/>
          </w:tcPr>
          <w:p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rsidTr="003E61EA">
        <w:trPr>
          <w:trHeight w:val="2230"/>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Non-discrimination:</w:t>
            </w:r>
            <w:r w:rsidRPr="00FE072F">
              <w:rPr>
                <w:rFonts w:ascii="Arial Narrow" w:eastAsiaTheme="minorEastAsia" w:hAnsi="Arial Narrow" w:cs="Arial"/>
              </w:rPr>
              <w:t xml:space="preserve"> The Applicant agrees that no person will, on the basis of race, color, national origin, creed or religion be excluded from participation in, be refused the benefits of, or be otherwise subjected to discrimination pursuant to the Act governing these funds or any project, program, activity or sub-grant supported by the requirements of, (a) Title VI of the Civil Rights Act of 1964 which prohibits discrimination on the basis of race, color or national origin; (b) Title IX of the Education Amendments of 1972, as amended which prohibits discrimination the basis of sex; (c) Section 504 of the Rehabilitation Act of 1973, as amended which prohibits discrimination in employment or any program or activity that receives or benefits from federal financial assistance on the basis of handicaps; (d) Age Discrimination Act 1975, as amended which prohibits discrimination on the basis of age, (e) Equal Employment Opportunity Program (EEOP) must meets the requirements of 28 CFR 42.301.</w:t>
            </w:r>
          </w:p>
        </w:tc>
        <w:tc>
          <w:tcPr>
            <w:tcW w:w="1350" w:type="dxa"/>
          </w:tcPr>
          <w:p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rsidTr="003E61EA">
        <w:trPr>
          <w:trHeight w:val="1438"/>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Lobbying:</w:t>
            </w:r>
            <w:r w:rsidRPr="00FE072F">
              <w:rPr>
                <w:rFonts w:ascii="Arial Narrow" w:eastAsiaTheme="minorEastAsia" w:hAnsi="Arial Narrow" w:cs="Arial"/>
              </w:rPr>
              <w:t xml:space="preserve"> The Applicant is prohibited by Title 31, USC, Section 1352, entitled “Limitation on use of appropriated funds to influence certain Federal contracting and financial transactions,” from using Federal funds for lobbying the Executive or Legislative Branches of the federal government in connection with a specific grant or cooperative agreement. Section 1352 also requires that each person who requests or receives a Federal grant or cooperative agreement must disclose lobbying undertaken with non-Federal funds if grants and/or cooperative agreements exceed $100,000 in total costs (45 CFR Part 93).</w:t>
            </w:r>
          </w:p>
        </w:tc>
        <w:tc>
          <w:tcPr>
            <w:tcW w:w="1350" w:type="dxa"/>
          </w:tcPr>
          <w:p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rsidTr="003E61EA">
        <w:trPr>
          <w:trHeight w:val="664"/>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Drug-Free Workplace Requirements:</w:t>
            </w:r>
            <w:r w:rsidRPr="00FE072F">
              <w:rPr>
                <w:rFonts w:ascii="Arial Narrow" w:eastAsiaTheme="minorEastAsia" w:hAnsi="Arial Narrow" w:cs="Arial"/>
              </w:rPr>
              <w:t xml:space="preserve"> The Applicant agrees that it will, or will continue to, provide a drug-free workplace in accordance with 45 CFR Part 76.</w:t>
            </w:r>
          </w:p>
        </w:tc>
        <w:tc>
          <w:tcPr>
            <w:tcW w:w="1350" w:type="dxa"/>
          </w:tcPr>
          <w:p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rsidTr="003E61EA">
        <w:trPr>
          <w:trHeight w:val="2248"/>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rPr>
            </w:pPr>
            <w:r w:rsidRPr="00FE072F">
              <w:rPr>
                <w:rFonts w:ascii="Arial Narrow" w:eastAsiaTheme="minorEastAsia" w:hAnsi="Arial Narrow" w:cs="Arial"/>
                <w:b/>
                <w:u w:val="single"/>
              </w:rPr>
              <w:t>Smoke-Free Workplace Requirements:</w:t>
            </w:r>
            <w:r w:rsidRPr="00FE072F">
              <w:rPr>
                <w:rFonts w:ascii="Arial Narrow" w:eastAsiaTheme="minorEastAsia" w:hAnsi="Arial Narrow" w:cs="Arial"/>
              </w:rPr>
              <w:t xml:space="preserve">  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projects to children under the age of 18, if the projects are funded by Federal programs either directly or through State or local governments, by Federal grant, contract, loan, or loan guarantee. The law does not apply to children’s projects provided in private residences, facilities funded solely by Medicare or Medicaid funds, and portions of facilities used for inpatient drug or alcohol treatment. Failure to comply with the provisions of the law may result in the imposition of a civil monetary penalty of up to $1,000 per day and/or the imposition of an administrative compliance order on the responsible entity.</w:t>
            </w:r>
          </w:p>
        </w:tc>
        <w:tc>
          <w:tcPr>
            <w:tcW w:w="1350" w:type="dxa"/>
          </w:tcPr>
          <w:p w:rsidR="00313B56" w:rsidRPr="00FE072F" w:rsidRDefault="00313B56" w:rsidP="003E61EA">
            <w:pPr>
              <w:tabs>
                <w:tab w:val="left" w:pos="360"/>
              </w:tabs>
              <w:spacing w:before="60" w:after="60" w:line="240" w:lineRule="auto"/>
              <w:rPr>
                <w:rFonts w:ascii="Arial Narrow" w:eastAsiaTheme="minorEastAsia" w:hAnsi="Arial Narrow" w:cs="Arial"/>
              </w:rPr>
            </w:pPr>
          </w:p>
          <w:p w:rsidR="00313B56" w:rsidRPr="00FE072F" w:rsidRDefault="00313B56" w:rsidP="003E61EA">
            <w:pPr>
              <w:tabs>
                <w:tab w:val="left" w:pos="360"/>
              </w:tabs>
              <w:spacing w:before="60" w:after="60" w:line="240" w:lineRule="auto"/>
              <w:jc w:val="center"/>
              <w:rPr>
                <w:rFonts w:ascii="Arial Narrow" w:eastAsiaTheme="minorEastAsia" w:hAnsi="Arial Narrow" w:cs="Arial"/>
              </w:rPr>
            </w:pPr>
          </w:p>
        </w:tc>
      </w:tr>
      <w:tr w:rsidR="00313B56" w:rsidRPr="00FE072F" w:rsidTr="003E61EA">
        <w:trPr>
          <w:trHeight w:val="808"/>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Compliance and Performance:</w:t>
            </w:r>
            <w:r w:rsidRPr="00FE072F">
              <w:rPr>
                <w:rFonts w:ascii="Arial Narrow" w:eastAsiaTheme="minorEastAsia" w:hAnsi="Arial Narrow" w:cs="Arial"/>
              </w:rPr>
              <w:t xml:space="preserve"> The Applicant understands that grant funds in Years 2 and 3 are contingent upon compliance with the requirements of this grant program and demonstration of performance towards completing the grant key activities and meeting the grant objectives, as well as availability of funds.</w:t>
            </w:r>
          </w:p>
        </w:tc>
        <w:tc>
          <w:tcPr>
            <w:tcW w:w="1350" w:type="dxa"/>
          </w:tcPr>
          <w:p w:rsidR="00313B56" w:rsidRPr="00FE072F" w:rsidRDefault="00313B56" w:rsidP="003E61EA">
            <w:pPr>
              <w:tabs>
                <w:tab w:val="left" w:pos="360"/>
              </w:tabs>
              <w:spacing w:before="60" w:after="60" w:line="240" w:lineRule="auto"/>
              <w:rPr>
                <w:rFonts w:ascii="Arial Narrow" w:eastAsiaTheme="minorEastAsia" w:hAnsi="Arial Narrow" w:cs="Arial"/>
              </w:rPr>
            </w:pPr>
          </w:p>
        </w:tc>
      </w:tr>
      <w:tr w:rsidR="00313B56" w:rsidRPr="00FE072F" w:rsidTr="003E61EA">
        <w:trPr>
          <w:trHeight w:val="682"/>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Certification of Non-supplanting:</w:t>
            </w:r>
            <w:r w:rsidRPr="00FE072F">
              <w:rPr>
                <w:rFonts w:ascii="Arial Narrow" w:eastAsiaTheme="minorEastAsia" w:hAnsi="Arial Narrow" w:cs="Arial"/>
              </w:rPr>
              <w:t xml:space="preserve"> The Applicant certifies that funds awarded under this solicitation will not be used for programs currently being paid for by other funds or programs where the funding has been committed.</w:t>
            </w:r>
          </w:p>
        </w:tc>
        <w:tc>
          <w:tcPr>
            <w:tcW w:w="1350" w:type="dxa"/>
          </w:tcPr>
          <w:p w:rsidR="00313B56" w:rsidRPr="00FE072F" w:rsidRDefault="00313B56" w:rsidP="003E61EA">
            <w:pPr>
              <w:tabs>
                <w:tab w:val="left" w:pos="360"/>
              </w:tabs>
              <w:spacing w:before="60" w:after="60" w:line="240" w:lineRule="auto"/>
              <w:rPr>
                <w:rFonts w:ascii="Arial Narrow" w:eastAsiaTheme="minorEastAsia" w:hAnsi="Arial Narrow" w:cs="Arial"/>
              </w:rPr>
            </w:pPr>
          </w:p>
        </w:tc>
      </w:tr>
      <w:tr w:rsidR="00313B56" w:rsidRPr="00FE072F" w:rsidTr="003E61EA">
        <w:trPr>
          <w:trHeight w:val="474"/>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Submission of Data:</w:t>
            </w:r>
            <w:r w:rsidRPr="00FE072F">
              <w:rPr>
                <w:rFonts w:ascii="Arial Narrow" w:eastAsiaTheme="minorEastAsia" w:hAnsi="Arial Narrow" w:cs="Arial"/>
              </w:rPr>
              <w:t xml:space="preserve"> The Applicant agrees to provide data and other information requested by the Managing Entity. </w:t>
            </w:r>
          </w:p>
        </w:tc>
        <w:tc>
          <w:tcPr>
            <w:tcW w:w="1350" w:type="dxa"/>
          </w:tcPr>
          <w:p w:rsidR="00313B56" w:rsidRPr="00FE072F" w:rsidRDefault="00313B56" w:rsidP="003E61EA">
            <w:pPr>
              <w:tabs>
                <w:tab w:val="left" w:pos="360"/>
              </w:tabs>
              <w:spacing w:before="60" w:after="60" w:line="240" w:lineRule="auto"/>
              <w:rPr>
                <w:rFonts w:ascii="Arial Narrow" w:eastAsiaTheme="minorEastAsia" w:hAnsi="Arial Narrow" w:cs="Arial"/>
              </w:rPr>
            </w:pPr>
          </w:p>
        </w:tc>
      </w:tr>
      <w:tr w:rsidR="00313B56" w:rsidRPr="00FE072F" w:rsidTr="003E61EA">
        <w:trPr>
          <w:trHeight w:val="682"/>
        </w:trPr>
        <w:tc>
          <w:tcPr>
            <w:tcW w:w="8550" w:type="dxa"/>
          </w:tcPr>
          <w:p w:rsidR="00313B56" w:rsidRPr="00FE072F" w:rsidRDefault="00313B56" w:rsidP="003E61EA">
            <w:pPr>
              <w:tabs>
                <w:tab w:val="left" w:pos="0"/>
              </w:tabs>
              <w:spacing w:before="60" w:after="60" w:line="240" w:lineRule="auto"/>
              <w:jc w:val="both"/>
              <w:rPr>
                <w:rFonts w:ascii="Arial Narrow" w:eastAsiaTheme="minorEastAsia" w:hAnsi="Arial Narrow" w:cs="Arial"/>
                <w:b/>
                <w:u w:val="single"/>
              </w:rPr>
            </w:pPr>
            <w:r w:rsidRPr="00FE072F">
              <w:rPr>
                <w:rFonts w:ascii="Arial Narrow" w:eastAsiaTheme="minorEastAsia" w:hAnsi="Arial Narrow" w:cs="Arial"/>
                <w:b/>
                <w:u w:val="single"/>
              </w:rPr>
              <w:t>Submission of Reports:</w:t>
            </w:r>
            <w:r w:rsidRPr="00FE072F">
              <w:rPr>
                <w:rFonts w:ascii="Arial Narrow" w:eastAsiaTheme="minorEastAsia" w:hAnsi="Arial Narrow" w:cs="Arial"/>
              </w:rPr>
              <w:t xml:space="preserve"> The Applicant agrees to submit semi-annual progress reports and an annual fiscal report to the Managing Entity.</w:t>
            </w:r>
          </w:p>
        </w:tc>
        <w:tc>
          <w:tcPr>
            <w:tcW w:w="1350" w:type="dxa"/>
          </w:tcPr>
          <w:p w:rsidR="00313B56" w:rsidRPr="00FE072F" w:rsidRDefault="00313B56" w:rsidP="003E61EA">
            <w:pPr>
              <w:tabs>
                <w:tab w:val="left" w:pos="360"/>
              </w:tabs>
              <w:spacing w:before="60" w:after="60" w:line="240" w:lineRule="auto"/>
              <w:rPr>
                <w:rFonts w:ascii="Arial Narrow" w:eastAsiaTheme="minorEastAsia" w:hAnsi="Arial Narrow" w:cs="Arial"/>
              </w:rPr>
            </w:pPr>
          </w:p>
        </w:tc>
      </w:tr>
    </w:tbl>
    <w:p w:rsidR="00313B56" w:rsidRDefault="00313B56" w:rsidP="00313B56">
      <w:pPr>
        <w:tabs>
          <w:tab w:val="left" w:pos="360"/>
        </w:tabs>
        <w:spacing w:after="0" w:line="240" w:lineRule="auto"/>
        <w:rPr>
          <w:rFonts w:ascii="Arial Narrow" w:hAnsi="Arial Narrow" w:cs="Arial"/>
          <w:u w:val="single"/>
        </w:rPr>
      </w:pPr>
      <w:r w:rsidRPr="00FE072F">
        <w:rPr>
          <w:rFonts w:ascii="Arial Narrow" w:hAnsi="Arial Narrow" w:cs="Arial"/>
          <w:b/>
          <w:bCs/>
        </w:rPr>
        <w:t>By signing and submitting this agreement, the Applicant certifies that it will comply with all the above requirements.</w:t>
      </w:r>
    </w:p>
    <w:p w:rsidR="00313B56" w:rsidRPr="00FE072F" w:rsidRDefault="00313B56" w:rsidP="00313B56">
      <w:pPr>
        <w:tabs>
          <w:tab w:val="left" w:pos="360"/>
        </w:tabs>
        <w:spacing w:before="240" w:after="0" w:line="240" w:lineRule="auto"/>
        <w:rPr>
          <w:rFonts w:ascii="Arial Narrow" w:hAnsi="Arial Narrow" w:cs="Arial"/>
        </w:rPr>
      </w:pPr>
      <w:r w:rsidRPr="00FE072F">
        <w:rPr>
          <w:rFonts w:ascii="Arial Narrow" w:hAnsi="Arial Narrow" w:cs="Arial"/>
          <w:u w:val="single"/>
        </w:rPr>
        <w:t>_________________________________</w:t>
      </w:r>
      <w:r w:rsidRPr="00FE072F">
        <w:rPr>
          <w:rFonts w:ascii="Arial Narrow" w:hAnsi="Arial Narrow" w:cs="Arial"/>
        </w:rPr>
        <w:tab/>
      </w:r>
      <w:r w:rsidRPr="00FE072F">
        <w:rPr>
          <w:rFonts w:ascii="Arial Narrow" w:hAnsi="Arial Narrow" w:cs="Arial"/>
          <w:u w:val="single"/>
        </w:rPr>
        <w:t>________________________</w:t>
      </w:r>
      <w:r w:rsidRPr="00FE072F">
        <w:rPr>
          <w:rFonts w:ascii="Arial Narrow" w:hAnsi="Arial Narrow" w:cs="Arial"/>
        </w:rPr>
        <w:tab/>
      </w:r>
      <w:r w:rsidRPr="00FE072F">
        <w:rPr>
          <w:rFonts w:ascii="Arial Narrow" w:hAnsi="Arial Narrow" w:cs="Arial"/>
          <w:u w:val="single"/>
        </w:rPr>
        <w:t>___________</w:t>
      </w:r>
    </w:p>
    <w:p w:rsidR="00AB6B42" w:rsidRDefault="00313B56" w:rsidP="008D33EC">
      <w:pPr>
        <w:spacing w:before="0" w:after="0" w:line="240" w:lineRule="auto"/>
      </w:pPr>
      <w:r w:rsidRPr="00FE072F">
        <w:rPr>
          <w:rFonts w:ascii="Arial Narrow" w:hAnsi="Arial Narrow" w:cs="Arial"/>
        </w:rPr>
        <w:t>Appli</w:t>
      </w:r>
      <w:r w:rsidR="008D33EC">
        <w:rPr>
          <w:rFonts w:ascii="Arial Narrow" w:hAnsi="Arial Narrow" w:cs="Arial"/>
        </w:rPr>
        <w:t>cant Signature</w:t>
      </w:r>
      <w:r w:rsidR="008D33EC">
        <w:rPr>
          <w:rFonts w:ascii="Arial Narrow" w:hAnsi="Arial Narrow" w:cs="Arial"/>
        </w:rPr>
        <w:tab/>
      </w:r>
      <w:r w:rsidR="008D33EC">
        <w:rPr>
          <w:rFonts w:ascii="Arial Narrow" w:hAnsi="Arial Narrow" w:cs="Arial"/>
        </w:rPr>
        <w:tab/>
        <w:t xml:space="preserve"> </w:t>
      </w:r>
      <w:r w:rsidR="008D33EC">
        <w:rPr>
          <w:rFonts w:ascii="Arial Narrow" w:hAnsi="Arial Narrow" w:cs="Arial"/>
        </w:rPr>
        <w:tab/>
      </w:r>
      <w:r w:rsidR="008D33EC">
        <w:rPr>
          <w:rFonts w:ascii="Arial Narrow" w:hAnsi="Arial Narrow" w:cs="Arial"/>
        </w:rPr>
        <w:tab/>
        <w:t>Title</w:t>
      </w:r>
      <w:r w:rsidR="008D33EC">
        <w:rPr>
          <w:rFonts w:ascii="Arial Narrow" w:hAnsi="Arial Narrow" w:cs="Arial"/>
        </w:rPr>
        <w:tab/>
      </w:r>
      <w:r w:rsidR="008D33EC">
        <w:rPr>
          <w:rFonts w:ascii="Arial Narrow" w:hAnsi="Arial Narrow" w:cs="Arial"/>
        </w:rPr>
        <w:tab/>
      </w:r>
      <w:r w:rsidR="008D33EC">
        <w:rPr>
          <w:rFonts w:ascii="Arial Narrow" w:hAnsi="Arial Narrow" w:cs="Arial"/>
        </w:rPr>
        <w:tab/>
      </w:r>
      <w:r w:rsidR="008D33EC">
        <w:rPr>
          <w:rFonts w:ascii="Arial Narrow" w:hAnsi="Arial Narrow" w:cs="Arial"/>
        </w:rPr>
        <w:tab/>
        <w:t>Date</w:t>
      </w:r>
      <w:bookmarkEnd w:id="2"/>
      <w:bookmarkEnd w:id="3"/>
    </w:p>
    <w:sectPr w:rsidR="00AB6B42" w:rsidSect="008D33EC">
      <w:headerReference w:type="default" r:id="rId7"/>
      <w:pgSz w:w="12240" w:h="15840" w:code="1"/>
      <w:pgMar w:top="1440" w:right="1440" w:bottom="72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0EE" w:rsidRDefault="008D33EC">
      <w:pPr>
        <w:spacing w:before="0" w:after="0" w:line="240" w:lineRule="auto"/>
      </w:pPr>
      <w:r>
        <w:separator/>
      </w:r>
    </w:p>
  </w:endnote>
  <w:endnote w:type="continuationSeparator" w:id="0">
    <w:p w:rsidR="001670EE" w:rsidRDefault="008D33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0EE" w:rsidRDefault="008D33EC">
      <w:pPr>
        <w:spacing w:before="0" w:after="0" w:line="240" w:lineRule="auto"/>
      </w:pPr>
      <w:r>
        <w:separator/>
      </w:r>
    </w:p>
  </w:footnote>
  <w:footnote w:type="continuationSeparator" w:id="0">
    <w:p w:rsidR="001670EE" w:rsidRDefault="008D33E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A3" w:rsidRPr="002D219F" w:rsidRDefault="00CF2FA2" w:rsidP="008C1738">
    <w:pPr>
      <w:pStyle w:val="Header"/>
      <w:jc w:val="right"/>
      <w:rPr>
        <w:b/>
      </w:rPr>
    </w:pPr>
    <w:r>
      <w:tab/>
    </w:r>
    <w:r>
      <w:tab/>
    </w:r>
    <w:r w:rsidRPr="001C79CF">
      <w:rPr>
        <w:b/>
      </w:rPr>
      <w:t>Prevention Par</w:t>
    </w:r>
    <w:r>
      <w:rPr>
        <w:b/>
      </w:rPr>
      <w:t>tnership Grant (PPG</w:t>
    </w:r>
    <w:proofErr w:type="gramStart"/>
    <w:r>
      <w:rPr>
        <w:b/>
      </w:rPr>
      <w:t>)</w:t>
    </w:r>
    <w:proofErr w:type="gramEnd"/>
    <w:r>
      <w:rPr>
        <w:b/>
      </w:rPr>
      <w:br/>
      <w:t xml:space="preserve">RFA# </w:t>
    </w:r>
    <w:r w:rsidR="002136B7">
      <w:rPr>
        <w:b/>
      </w:rPr>
      <w:t>10H17GN1</w:t>
    </w:r>
  </w:p>
  <w:p w:rsidR="001301A3" w:rsidRDefault="002136B7">
    <w:pPr>
      <w:pStyle w:val="Header"/>
    </w:pPr>
  </w:p>
  <w:p w:rsidR="001301A3" w:rsidRDefault="002136B7" w:rsidP="00F86E1B">
    <w:pPr>
      <w:pStyle w:val="Header"/>
      <w:jc w:val="cent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2575"/>
    <w:multiLevelType w:val="hybridMultilevel"/>
    <w:tmpl w:val="D2F8EB02"/>
    <w:lvl w:ilvl="0" w:tplc="9AE85534">
      <w:start w:val="1"/>
      <w:numFmt w:val="decimal"/>
      <w:lvlText w:val="%1."/>
      <w:lvlJc w:val="left"/>
      <w:pPr>
        <w:ind w:left="720" w:hanging="360"/>
      </w:pPr>
      <w:rPr>
        <w:rFonts w:cs="Times New Roman" w:hint="default"/>
        <w:b/>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196BCB"/>
    <w:multiLevelType w:val="hybridMultilevel"/>
    <w:tmpl w:val="CBB2159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E8620F"/>
    <w:multiLevelType w:val="hybridMultilevel"/>
    <w:tmpl w:val="C2AE0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814A6"/>
    <w:multiLevelType w:val="hybridMultilevel"/>
    <w:tmpl w:val="D2B2B860"/>
    <w:lvl w:ilvl="0" w:tplc="04090001">
      <w:start w:val="1"/>
      <w:numFmt w:val="bullet"/>
      <w:lvlText w:val=""/>
      <w:lvlJc w:val="left"/>
      <w:pPr>
        <w:ind w:left="720" w:hanging="360"/>
      </w:pPr>
      <w:rPr>
        <w:rFonts w:ascii="Symbol" w:hAnsi="Symbol" w:hint="default"/>
      </w:rPr>
    </w:lvl>
    <w:lvl w:ilvl="1" w:tplc="DF822E4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55B85"/>
    <w:multiLevelType w:val="hybridMultilevel"/>
    <w:tmpl w:val="8E20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F2501E"/>
    <w:multiLevelType w:val="multilevel"/>
    <w:tmpl w:val="8E32BC70"/>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5BD7C0E"/>
    <w:multiLevelType w:val="hybridMultilevel"/>
    <w:tmpl w:val="E9ACEF7E"/>
    <w:lvl w:ilvl="0" w:tplc="09487682">
      <w:start w:val="1"/>
      <w:numFmt w:val="bullet"/>
      <w:pStyle w:val="SAMHBulletsLevel2"/>
      <w:lvlText w:val="–"/>
      <w:lvlJc w:val="left"/>
      <w:pPr>
        <w:tabs>
          <w:tab w:val="num" w:pos="2146"/>
        </w:tabs>
        <w:ind w:left="2146" w:hanging="360"/>
      </w:pPr>
      <w:rPr>
        <w:rFonts w:ascii="Arial" w:hAnsi="Arial" w:hint="default"/>
      </w:rPr>
    </w:lvl>
    <w:lvl w:ilvl="1" w:tplc="37D439C8">
      <w:start w:val="1"/>
      <w:numFmt w:val="bullet"/>
      <w:lvlText w:val="o"/>
      <w:lvlJc w:val="left"/>
      <w:pPr>
        <w:tabs>
          <w:tab w:val="num" w:pos="1426"/>
        </w:tabs>
        <w:ind w:left="1426" w:hanging="360"/>
      </w:pPr>
      <w:rPr>
        <w:rFonts w:ascii="Courier New" w:hAnsi="Courier New" w:cs="Courier New" w:hint="default"/>
      </w:rPr>
    </w:lvl>
    <w:lvl w:ilvl="2" w:tplc="FF40DE48">
      <w:start w:val="1"/>
      <w:numFmt w:val="bullet"/>
      <w:pStyle w:val="BASICBullet2Las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7">
    <w:nsid w:val="332018B4"/>
    <w:multiLevelType w:val="hybridMultilevel"/>
    <w:tmpl w:val="D1CC1E3E"/>
    <w:lvl w:ilvl="0" w:tplc="F566D3F8">
      <w:start w:val="1"/>
      <w:numFmt w:val="bullet"/>
      <w:pStyle w:val="BASICBullet20after"/>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9C1915"/>
    <w:multiLevelType w:val="hybridMultilevel"/>
    <w:tmpl w:val="CB42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70C42"/>
    <w:multiLevelType w:val="hybridMultilevel"/>
    <w:tmpl w:val="4C607DF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3A854B44"/>
    <w:multiLevelType w:val="multilevel"/>
    <w:tmpl w:val="B0D801CE"/>
    <w:lvl w:ilvl="0">
      <w:start w:val="1"/>
      <w:numFmt w:val="upperRoman"/>
      <w:lvlText w:val="%1."/>
      <w:lvlJc w:val="left"/>
      <w:pPr>
        <w:ind w:left="720" w:hanging="720"/>
      </w:pPr>
      <w:rPr>
        <w:rFonts w:ascii="Arial Bold" w:hAnsi="Arial Bold" w:hint="default"/>
        <w:b/>
        <w:i w:val="0"/>
        <w:caps w:val="0"/>
        <w:strike w:val="0"/>
        <w:dstrike w:val="0"/>
        <w:vanish w:val="0"/>
        <w:color w:val="auto"/>
        <w:sz w:val="28"/>
        <w:vertAlign w:val="baseline"/>
      </w:rPr>
    </w:lvl>
    <w:lvl w:ilvl="1">
      <w:start w:val="1"/>
      <w:numFmt w:val="upperLetter"/>
      <w:lvlText w:val="%1.%2"/>
      <w:lvlJc w:val="left"/>
      <w:pPr>
        <w:ind w:left="1080" w:hanging="1080"/>
      </w:pPr>
      <w:rPr>
        <w:rFonts w:ascii="Arial Bold" w:hAnsi="Arial Bold" w:hint="default"/>
        <w:b/>
        <w:i w:val="0"/>
        <w:color w:val="auto"/>
        <w:sz w:val="24"/>
      </w:rPr>
    </w:lvl>
    <w:lvl w:ilvl="2">
      <w:start w:val="1"/>
      <w:numFmt w:val="decimal"/>
      <w:lvlText w:val="%1.%2.(%3)"/>
      <w:lvlJc w:val="left"/>
      <w:pPr>
        <w:ind w:left="1080" w:hanging="1080"/>
      </w:pPr>
      <w:rPr>
        <w:rFonts w:ascii="Arial Bold" w:hAnsi="Arial Bold" w:hint="default"/>
        <w:b/>
        <w:i w:val="0"/>
        <w:color w:val="auto"/>
        <w:sz w:val="20"/>
      </w:rPr>
    </w:lvl>
    <w:lvl w:ilvl="3">
      <w:start w:val="1"/>
      <w:numFmt w:val="lowerLetter"/>
      <w:lvlText w:val="%1.%2.(%3)(%4)"/>
      <w:lvlJc w:val="left"/>
      <w:pPr>
        <w:ind w:left="1080" w:hanging="1080"/>
      </w:pPr>
      <w:rPr>
        <w:rFonts w:hint="default"/>
      </w:rPr>
    </w:lvl>
    <w:lvl w:ilvl="4">
      <w:start w:val="1"/>
      <w:numFmt w:val="decimal"/>
      <w:pStyle w:val="Heading5"/>
      <w:lvlText w:val="%1.%2.(%3)(%4)-%5"/>
      <w:lvlJc w:val="left"/>
      <w:pPr>
        <w:ind w:left="1080" w:hanging="1080"/>
      </w:pPr>
      <w:rPr>
        <w:rFonts w:ascii="Arial" w:hAnsi="Arial" w:hint="default"/>
        <w:b w:val="0"/>
        <w:i/>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503CBB"/>
    <w:multiLevelType w:val="hybridMultilevel"/>
    <w:tmpl w:val="1FE63F84"/>
    <w:lvl w:ilvl="0" w:tplc="6A2A5F18">
      <w:start w:val="1"/>
      <w:numFmt w:val="bullet"/>
      <w:pStyle w:val="BASICBullet10after"/>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91CD2"/>
    <w:multiLevelType w:val="multilevel"/>
    <w:tmpl w:val="AF3AB716"/>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E952AC1"/>
    <w:multiLevelType w:val="hybridMultilevel"/>
    <w:tmpl w:val="C220E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EB30AFD"/>
    <w:multiLevelType w:val="hybridMultilevel"/>
    <w:tmpl w:val="9956144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E67517"/>
    <w:multiLevelType w:val="hybridMultilevel"/>
    <w:tmpl w:val="8A1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835917"/>
    <w:multiLevelType w:val="hybridMultilevel"/>
    <w:tmpl w:val="1D42AFAA"/>
    <w:lvl w:ilvl="0" w:tplc="231EC312">
      <w:start w:val="1"/>
      <w:numFmt w:val="bullet"/>
      <w:pStyle w:val="BASICBullet1Las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6063FE"/>
    <w:multiLevelType w:val="hybridMultilevel"/>
    <w:tmpl w:val="AC5CB3C8"/>
    <w:lvl w:ilvl="0" w:tplc="8BB4113C">
      <w:start w:val="1"/>
      <w:numFmt w:val="upperLetter"/>
      <w:pStyle w:val="SAMHAppendixHeading1"/>
      <w:lvlText w:val="Appendix %1"/>
      <w:lvlJc w:val="center"/>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B4258"/>
    <w:multiLevelType w:val="hybridMultilevel"/>
    <w:tmpl w:val="27D81078"/>
    <w:lvl w:ilvl="0" w:tplc="EEAAA3F6">
      <w:start w:val="1"/>
      <w:numFmt w:val="bullet"/>
      <w:pStyle w:val="BASICBullet1"/>
      <w:lvlText w:val=""/>
      <w:lvlJc w:val="left"/>
      <w:pPr>
        <w:ind w:left="540" w:hanging="360"/>
      </w:pPr>
      <w:rPr>
        <w:rFonts w:ascii="Symbol" w:hAnsi="Symbol" w:hint="default"/>
      </w:rPr>
    </w:lvl>
    <w:lvl w:ilvl="1" w:tplc="3BD0ED58">
      <w:start w:val="1"/>
      <w:numFmt w:val="bullet"/>
      <w:pStyle w:val="SAMHBulletsLevel3"/>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A2B23"/>
    <w:multiLevelType w:val="multilevel"/>
    <w:tmpl w:val="46C44E08"/>
    <w:lvl w:ilvl="0">
      <w:start w:val="1"/>
      <w:numFmt w:val="decimal"/>
      <w:lvlText w:val="SECTION %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1800"/>
        </w:tabs>
        <w:ind w:left="1800" w:hanging="720"/>
      </w:pPr>
      <w:rPr>
        <w:rFonts w:ascii="Symbol" w:hAnsi="Symbol" w:hint="default"/>
        <w:b/>
        <w:sz w:val="22"/>
      </w:rPr>
    </w:lvl>
    <w:lvl w:ilvl="3">
      <w:start w:val="1"/>
      <w:numFmt w:val="decimal"/>
      <w:lvlText w:val="%1.%2.%3.%4"/>
      <w:lvlJc w:val="left"/>
      <w:pPr>
        <w:tabs>
          <w:tab w:val="num" w:pos="2520"/>
        </w:tabs>
        <w:ind w:left="2520" w:hanging="1080"/>
      </w:pPr>
      <w:rPr>
        <w:rFonts w:hint="default"/>
        <w:b/>
        <w:sz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EC93EF2"/>
    <w:multiLevelType w:val="hybridMultilevel"/>
    <w:tmpl w:val="CC3EE314"/>
    <w:lvl w:ilvl="0" w:tplc="2BCED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F9A1A28"/>
    <w:multiLevelType w:val="multilevel"/>
    <w:tmpl w:val="8AC8B170"/>
    <w:lvl w:ilvl="0">
      <w:start w:val="1"/>
      <w:numFmt w:val="decimal"/>
      <w:pStyle w:val="SAMHList1"/>
      <w:lvlText w:val="%1."/>
      <w:lvlJc w:val="right"/>
      <w:pPr>
        <w:ind w:left="360" w:hanging="360"/>
      </w:pPr>
      <w:rPr>
        <w:rFonts w:hint="default"/>
      </w:rPr>
    </w:lvl>
    <w:lvl w:ilvl="1">
      <w:start w:val="1"/>
      <w:numFmt w:val="lowerLetter"/>
      <w:pStyle w:val="SAMHList2"/>
      <w:lvlText w:val="%1.%2."/>
      <w:lvlJc w:val="left"/>
      <w:pPr>
        <w:ind w:left="1440" w:hanging="1080"/>
      </w:pPr>
      <w:rPr>
        <w:rFonts w:hint="default"/>
      </w:rPr>
    </w:lvl>
    <w:lvl w:ilvl="2">
      <w:start w:val="1"/>
      <w:numFmt w:val="lowerRoman"/>
      <w:pStyle w:val="SAMHList3"/>
      <w:lvlText w:val="%1.%2.%3."/>
      <w:lvlJc w:val="left"/>
      <w:pPr>
        <w:tabs>
          <w:tab w:val="num" w:pos="1800"/>
        </w:tabs>
        <w:ind w:left="1800" w:hanging="1080"/>
      </w:pPr>
      <w:rPr>
        <w:rFonts w:hint="default"/>
      </w:rPr>
    </w:lvl>
    <w:lvl w:ilvl="3">
      <w:start w:val="1"/>
      <w:numFmt w:val="decimal"/>
      <w:pStyle w:val="SAMHList4"/>
      <w:lvlText w:val="%1.%2.%3.(%4)."/>
      <w:lvlJc w:val="left"/>
      <w:pPr>
        <w:tabs>
          <w:tab w:val="num" w:pos="2520"/>
        </w:tabs>
        <w:ind w:left="1440" w:hanging="360"/>
      </w:pPr>
      <w:rPr>
        <w:rFonts w:hint="default"/>
      </w:rPr>
    </w:lvl>
    <w:lvl w:ilvl="4">
      <w:start w:val="1"/>
      <w:numFmt w:val="lowerLetter"/>
      <w:pStyle w:val="SAMHList5"/>
      <w:lvlText w:val="%5%1.%2.%3.(%4).(a)."/>
      <w:lvlJc w:val="left"/>
      <w:pPr>
        <w:tabs>
          <w:tab w:val="num" w:pos="4320"/>
        </w:tabs>
        <w:ind w:left="1800" w:hanging="360"/>
      </w:pPr>
      <w:rPr>
        <w:rFonts w:hint="default"/>
      </w:rPr>
    </w:lvl>
    <w:lvl w:ilvl="5">
      <w:start w:val="1"/>
      <w:numFmt w:val="lowerRoman"/>
      <w:pStyle w:val="SAMHList6"/>
      <w:lvlText w:val="%1.%2.%3.(%4).(%5).(%6)"/>
      <w:lvlJc w:val="left"/>
      <w:pPr>
        <w:tabs>
          <w:tab w:val="num" w:pos="6480"/>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nsid w:val="59B66805"/>
    <w:multiLevelType w:val="hybridMultilevel"/>
    <w:tmpl w:val="8FF2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A4B1D"/>
    <w:multiLevelType w:val="hybridMultilevel"/>
    <w:tmpl w:val="BD12030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9A53788"/>
    <w:multiLevelType w:val="hybridMultilevel"/>
    <w:tmpl w:val="12A23EE2"/>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6DEE0C2E"/>
    <w:multiLevelType w:val="multilevel"/>
    <w:tmpl w:val="5BEAAF4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73938"/>
    <w:multiLevelType w:val="hybridMultilevel"/>
    <w:tmpl w:val="CBB2159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51A41A4"/>
    <w:multiLevelType w:val="multilevel"/>
    <w:tmpl w:val="F7DE8BBA"/>
    <w:lvl w:ilvl="0">
      <w:start w:val="1"/>
      <w:numFmt w:val="decimal"/>
      <w:lvlText w:val="SECTION %1."/>
      <w:lvlJc w:val="left"/>
      <w:pPr>
        <w:tabs>
          <w:tab w:val="num" w:pos="360"/>
        </w:tabs>
        <w:ind w:left="360" w:hanging="360"/>
      </w:pPr>
      <w:rPr>
        <w:rFonts w:hint="default"/>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520"/>
        </w:tabs>
        <w:ind w:left="2520" w:hanging="1080"/>
      </w:pPr>
      <w:rPr>
        <w:rFonts w:hint="default"/>
        <w:b/>
        <w:sz w:val="22"/>
      </w:rPr>
    </w:lvl>
    <w:lvl w:ilvl="4">
      <w:start w:val="1"/>
      <w:numFmt w:val="bullet"/>
      <w:lvlText w:val=""/>
      <w:lvlJc w:val="left"/>
      <w:pPr>
        <w:tabs>
          <w:tab w:val="num" w:pos="2520"/>
        </w:tabs>
        <w:ind w:left="2232" w:hanging="792"/>
      </w:pPr>
      <w:rPr>
        <w:rFonts w:ascii="Symbol" w:hAnsi="Symbol"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5FE53C0"/>
    <w:multiLevelType w:val="hybridMultilevel"/>
    <w:tmpl w:val="7C7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283F64"/>
    <w:multiLevelType w:val="hybridMultilevel"/>
    <w:tmpl w:val="5AF0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317BAE"/>
    <w:multiLevelType w:val="hybridMultilevel"/>
    <w:tmpl w:val="4C607DF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7BF83F82"/>
    <w:multiLevelType w:val="multilevel"/>
    <w:tmpl w:val="31A4EFDC"/>
    <w:lvl w:ilvl="0">
      <w:start w:val="1"/>
      <w:numFmt w:val="upperRoman"/>
      <w:pStyle w:val="Heading1"/>
      <w:lvlText w:val="%1."/>
      <w:lvlJc w:val="left"/>
      <w:pPr>
        <w:ind w:left="4590" w:hanging="720"/>
      </w:pPr>
      <w:rPr>
        <w:rFonts w:ascii="Arial Bold" w:hAnsi="Arial Bold" w:hint="default"/>
        <w:b/>
        <w:i w:val="0"/>
        <w:caps w:val="0"/>
        <w:strike w:val="0"/>
        <w:dstrike w:val="0"/>
        <w:vanish w:val="0"/>
        <w:color w:val="auto"/>
        <w:sz w:val="28"/>
        <w:vertAlign w:val="baseline"/>
      </w:rPr>
    </w:lvl>
    <w:lvl w:ilvl="1">
      <w:start w:val="1"/>
      <w:numFmt w:val="upperLetter"/>
      <w:pStyle w:val="Heading2"/>
      <w:lvlText w:val="%1.%2."/>
      <w:lvlJc w:val="left"/>
      <w:pPr>
        <w:ind w:left="1080" w:hanging="1080"/>
      </w:pPr>
      <w:rPr>
        <w:rFonts w:ascii="Arial Bold" w:hAnsi="Arial Bold" w:hint="default"/>
        <w:b/>
        <w:i w:val="0"/>
        <w:color w:val="auto"/>
        <w:sz w:val="24"/>
      </w:rPr>
    </w:lvl>
    <w:lvl w:ilvl="2">
      <w:start w:val="1"/>
      <w:numFmt w:val="decimal"/>
      <w:pStyle w:val="Heading3"/>
      <w:lvlText w:val="%1.%2.(%3)"/>
      <w:lvlJc w:val="left"/>
      <w:pPr>
        <w:ind w:left="1080" w:hanging="1080"/>
      </w:pPr>
      <w:rPr>
        <w:rFonts w:ascii="Arial Bold" w:hAnsi="Arial Bold" w:hint="default"/>
        <w:b/>
        <w:i w:val="0"/>
        <w:color w:val="auto"/>
        <w:sz w:val="20"/>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6"/>
  </w:num>
  <w:num w:numId="3">
    <w:abstractNumId w:val="18"/>
  </w:num>
  <w:num w:numId="4">
    <w:abstractNumId w:val="11"/>
  </w:num>
  <w:num w:numId="5">
    <w:abstractNumId w:val="7"/>
  </w:num>
  <w:num w:numId="6">
    <w:abstractNumId w:val="31"/>
  </w:num>
  <w:num w:numId="7">
    <w:abstractNumId w:val="31"/>
    <w:lvlOverride w:ilvl="0">
      <w:lvl w:ilvl="0">
        <w:start w:val="1"/>
        <w:numFmt w:val="upperRoman"/>
        <w:pStyle w:val="Heading1"/>
        <w:lvlText w:val="%1."/>
        <w:lvlJc w:val="left"/>
        <w:pPr>
          <w:ind w:left="720" w:hanging="720"/>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upperLetter"/>
        <w:pStyle w:val="Heading2"/>
        <w:lvlText w:val="%1.%2"/>
        <w:lvlJc w:val="left"/>
        <w:pPr>
          <w:ind w:left="1080" w:hanging="1080"/>
        </w:pPr>
        <w:rPr>
          <w:rFonts w:ascii="Arial Bold" w:hAnsi="Arial Bold" w:hint="default"/>
          <w:b/>
          <w:i w:val="0"/>
          <w:color w:val="auto"/>
          <w:sz w:val="24"/>
        </w:rPr>
      </w:lvl>
    </w:lvlOverride>
    <w:lvlOverride w:ilvl="2">
      <w:lvl w:ilvl="2">
        <w:start w:val="1"/>
        <w:numFmt w:val="decimal"/>
        <w:pStyle w:val="Heading3"/>
        <w:lvlText w:val="%1.%2.(%3)"/>
        <w:lvlJc w:val="left"/>
        <w:pPr>
          <w:ind w:left="1080" w:hanging="1080"/>
        </w:pPr>
        <w:rPr>
          <w:rFonts w:ascii="Arial Bold" w:hAnsi="Arial Bold" w:hint="default"/>
          <w:b/>
          <w:i w:val="0"/>
          <w:color w:val="auto"/>
          <w:sz w:val="20"/>
        </w:rPr>
      </w:lvl>
    </w:lvlOverride>
    <w:lvlOverride w:ilvl="3">
      <w:lvl w:ilvl="3">
        <w:start w:val="1"/>
        <w:numFmt w:val="lowerLetter"/>
        <w:pStyle w:val="Heading4"/>
        <w:lvlText w:val="%1.%2.(%3)(%4)"/>
        <w:lvlJc w:val="left"/>
        <w:pPr>
          <w:ind w:left="1080" w:hanging="1080"/>
        </w:pPr>
        <w:rPr>
          <w:rFonts w:hint="default"/>
          <w:b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0"/>
  </w:num>
  <w:num w:numId="9">
    <w:abstractNumId w:val="17"/>
  </w:num>
  <w:num w:numId="10">
    <w:abstractNumId w:val="25"/>
  </w:num>
  <w:num w:numId="11">
    <w:abstractNumId w:val="21"/>
  </w:num>
  <w:num w:numId="12">
    <w:abstractNumId w:val="15"/>
  </w:num>
  <w:num w:numId="13">
    <w:abstractNumId w:val="29"/>
  </w:num>
  <w:num w:numId="14">
    <w:abstractNumId w:val="0"/>
  </w:num>
  <w:num w:numId="15">
    <w:abstractNumId w:val="23"/>
  </w:num>
  <w:num w:numId="16">
    <w:abstractNumId w:val="24"/>
  </w:num>
  <w:num w:numId="17">
    <w:abstractNumId w:val="9"/>
  </w:num>
  <w:num w:numId="18">
    <w:abstractNumId w:val="26"/>
  </w:num>
  <w:num w:numId="19">
    <w:abstractNumId w:val="30"/>
  </w:num>
  <w:num w:numId="20">
    <w:abstractNumId w:val="1"/>
  </w:num>
  <w:num w:numId="21">
    <w:abstractNumId w:val="3"/>
  </w:num>
  <w:num w:numId="22">
    <w:abstractNumId w:val="5"/>
  </w:num>
  <w:num w:numId="23">
    <w:abstractNumId w:val="28"/>
  </w:num>
  <w:num w:numId="24">
    <w:abstractNumId w:val="2"/>
  </w:num>
  <w:num w:numId="25">
    <w:abstractNumId w:val="19"/>
  </w:num>
  <w:num w:numId="26">
    <w:abstractNumId w:val="8"/>
  </w:num>
  <w:num w:numId="27">
    <w:abstractNumId w:val="13"/>
  </w:num>
  <w:num w:numId="28">
    <w:abstractNumId w:val="27"/>
  </w:num>
  <w:num w:numId="29">
    <w:abstractNumId w:val="12"/>
  </w:num>
  <w:num w:numId="30">
    <w:abstractNumId w:val="20"/>
  </w:num>
  <w:num w:numId="31">
    <w:abstractNumId w:val="14"/>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56"/>
    <w:rsid w:val="001670EE"/>
    <w:rsid w:val="002136B7"/>
    <w:rsid w:val="00313B56"/>
    <w:rsid w:val="008D33EC"/>
    <w:rsid w:val="00AB6B42"/>
    <w:rsid w:val="00CF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D0C73-1453-427E-B73E-BB2D3902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AMH Normal"/>
    <w:qFormat/>
    <w:rsid w:val="00313B56"/>
    <w:pPr>
      <w:spacing w:before="120" w:after="120" w:line="264" w:lineRule="auto"/>
    </w:pPr>
    <w:rPr>
      <w:rFonts w:ascii="Arial" w:eastAsia="Times New Roman" w:hAnsi="Arial" w:cs="Times New Roman"/>
      <w:sz w:val="20"/>
      <w:szCs w:val="24"/>
    </w:rPr>
  </w:style>
  <w:style w:type="paragraph" w:styleId="Heading1">
    <w:name w:val="heading 1"/>
    <w:aliases w:val="SAMH Heading 1"/>
    <w:basedOn w:val="Normal"/>
    <w:next w:val="Normal"/>
    <w:link w:val="Heading1Char"/>
    <w:uiPriority w:val="9"/>
    <w:qFormat/>
    <w:rsid w:val="00313B56"/>
    <w:pPr>
      <w:keepNext/>
      <w:numPr>
        <w:numId w:val="6"/>
      </w:numPr>
      <w:spacing w:line="360" w:lineRule="auto"/>
      <w:jc w:val="center"/>
      <w:outlineLvl w:val="0"/>
    </w:pPr>
    <w:rPr>
      <w:b/>
      <w:bCs/>
      <w:kern w:val="32"/>
      <w:sz w:val="28"/>
      <w:szCs w:val="28"/>
    </w:rPr>
  </w:style>
  <w:style w:type="paragraph" w:styleId="Heading2">
    <w:name w:val="heading 2"/>
    <w:aliases w:val="SAMH Heading 2"/>
    <w:basedOn w:val="Normal"/>
    <w:next w:val="Normal"/>
    <w:link w:val="Heading2Char"/>
    <w:uiPriority w:val="9"/>
    <w:unhideWhenUsed/>
    <w:qFormat/>
    <w:rsid w:val="00313B56"/>
    <w:pPr>
      <w:keepNext/>
      <w:keepLines/>
      <w:numPr>
        <w:ilvl w:val="1"/>
        <w:numId w:val="6"/>
      </w:numPr>
      <w:spacing w:line="360" w:lineRule="auto"/>
      <w:outlineLvl w:val="1"/>
    </w:pPr>
    <w:rPr>
      <w:rFonts w:ascii="Arial Bold" w:eastAsiaTheme="majorEastAsia" w:hAnsi="Arial Bold" w:cstheme="majorBidi"/>
      <w:b/>
      <w:bCs/>
      <w:caps/>
      <w:sz w:val="24"/>
    </w:rPr>
  </w:style>
  <w:style w:type="paragraph" w:styleId="Heading3">
    <w:name w:val="heading 3"/>
    <w:aliases w:val="SAMH Heading 3"/>
    <w:basedOn w:val="Normal"/>
    <w:next w:val="Normal"/>
    <w:link w:val="Heading3Char"/>
    <w:qFormat/>
    <w:rsid w:val="00313B56"/>
    <w:pPr>
      <w:keepNext/>
      <w:numPr>
        <w:ilvl w:val="2"/>
        <w:numId w:val="6"/>
      </w:numPr>
      <w:spacing w:before="200"/>
      <w:outlineLvl w:val="2"/>
    </w:pPr>
    <w:rPr>
      <w:b/>
      <w:bCs/>
      <w:szCs w:val="20"/>
    </w:rPr>
  </w:style>
  <w:style w:type="paragraph" w:styleId="Heading4">
    <w:name w:val="heading 4"/>
    <w:aliases w:val="SAMH Heading 4"/>
    <w:basedOn w:val="Normal"/>
    <w:next w:val="Normal"/>
    <w:link w:val="Heading4Char"/>
    <w:uiPriority w:val="9"/>
    <w:unhideWhenUsed/>
    <w:qFormat/>
    <w:rsid w:val="00313B56"/>
    <w:pPr>
      <w:keepNext/>
      <w:keepLines/>
      <w:numPr>
        <w:ilvl w:val="3"/>
        <w:numId w:val="6"/>
      </w:numPr>
      <w:spacing w:before="200"/>
      <w:ind w:left="1080" w:hanging="1080"/>
      <w:outlineLvl w:val="3"/>
    </w:pPr>
    <w:rPr>
      <w:rFonts w:eastAsiaTheme="majorEastAsia" w:cstheme="majorBidi"/>
      <w:bCs/>
      <w:iCs/>
      <w:u w:val="single"/>
    </w:rPr>
  </w:style>
  <w:style w:type="paragraph" w:styleId="Heading5">
    <w:name w:val="heading 5"/>
    <w:aliases w:val="SAMH Heading 5"/>
    <w:basedOn w:val="Normal"/>
    <w:next w:val="Normal"/>
    <w:link w:val="Heading5Char"/>
    <w:uiPriority w:val="9"/>
    <w:unhideWhenUsed/>
    <w:qFormat/>
    <w:rsid w:val="00313B56"/>
    <w:pPr>
      <w:numPr>
        <w:ilvl w:val="4"/>
        <w:numId w:val="8"/>
      </w:numPr>
      <w:outlineLvl w:val="4"/>
    </w:pPr>
    <w:rPr>
      <w:i/>
    </w:rPr>
  </w:style>
  <w:style w:type="paragraph" w:styleId="Heading6">
    <w:name w:val="heading 6"/>
    <w:basedOn w:val="Normal"/>
    <w:next w:val="Normal"/>
    <w:link w:val="Heading6Char"/>
    <w:uiPriority w:val="9"/>
    <w:semiHidden/>
    <w:unhideWhenUsed/>
    <w:qFormat/>
    <w:rsid w:val="00313B5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MH Heading 1 Char"/>
    <w:basedOn w:val="DefaultParagraphFont"/>
    <w:link w:val="Heading1"/>
    <w:uiPriority w:val="9"/>
    <w:rsid w:val="00313B56"/>
    <w:rPr>
      <w:rFonts w:ascii="Arial" w:eastAsia="Times New Roman" w:hAnsi="Arial" w:cs="Times New Roman"/>
      <w:b/>
      <w:bCs/>
      <w:kern w:val="32"/>
      <w:sz w:val="28"/>
      <w:szCs w:val="28"/>
    </w:rPr>
  </w:style>
  <w:style w:type="character" w:customStyle="1" w:styleId="Heading2Char">
    <w:name w:val="Heading 2 Char"/>
    <w:aliases w:val="SAMH Heading 2 Char"/>
    <w:basedOn w:val="DefaultParagraphFont"/>
    <w:link w:val="Heading2"/>
    <w:uiPriority w:val="9"/>
    <w:rsid w:val="00313B56"/>
    <w:rPr>
      <w:rFonts w:ascii="Arial Bold" w:eastAsiaTheme="majorEastAsia" w:hAnsi="Arial Bold" w:cstheme="majorBidi"/>
      <w:b/>
      <w:bCs/>
      <w:caps/>
      <w:sz w:val="24"/>
      <w:szCs w:val="24"/>
    </w:rPr>
  </w:style>
  <w:style w:type="character" w:customStyle="1" w:styleId="Heading3Char">
    <w:name w:val="Heading 3 Char"/>
    <w:aliases w:val="SAMH Heading 3 Char"/>
    <w:basedOn w:val="DefaultParagraphFont"/>
    <w:link w:val="Heading3"/>
    <w:rsid w:val="00313B56"/>
    <w:rPr>
      <w:rFonts w:ascii="Arial" w:eastAsia="Times New Roman" w:hAnsi="Arial" w:cs="Times New Roman"/>
      <w:b/>
      <w:bCs/>
      <w:sz w:val="20"/>
      <w:szCs w:val="20"/>
    </w:rPr>
  </w:style>
  <w:style w:type="character" w:customStyle="1" w:styleId="Heading4Char">
    <w:name w:val="Heading 4 Char"/>
    <w:aliases w:val="SAMH Heading 4 Char"/>
    <w:basedOn w:val="DefaultParagraphFont"/>
    <w:link w:val="Heading4"/>
    <w:uiPriority w:val="9"/>
    <w:rsid w:val="00313B56"/>
    <w:rPr>
      <w:rFonts w:ascii="Arial" w:eastAsiaTheme="majorEastAsia" w:hAnsi="Arial" w:cstheme="majorBidi"/>
      <w:bCs/>
      <w:iCs/>
      <w:sz w:val="20"/>
      <w:szCs w:val="24"/>
      <w:u w:val="single"/>
    </w:rPr>
  </w:style>
  <w:style w:type="character" w:customStyle="1" w:styleId="Heading5Char">
    <w:name w:val="Heading 5 Char"/>
    <w:aliases w:val="SAMH Heading 5 Char"/>
    <w:basedOn w:val="DefaultParagraphFont"/>
    <w:link w:val="Heading5"/>
    <w:uiPriority w:val="9"/>
    <w:rsid w:val="00313B56"/>
    <w:rPr>
      <w:rFonts w:ascii="Arial" w:eastAsia="Times New Roman" w:hAnsi="Arial" w:cs="Times New Roman"/>
      <w:i/>
      <w:sz w:val="20"/>
      <w:szCs w:val="24"/>
    </w:rPr>
  </w:style>
  <w:style w:type="character" w:customStyle="1" w:styleId="Heading6Char">
    <w:name w:val="Heading 6 Char"/>
    <w:basedOn w:val="DefaultParagraphFont"/>
    <w:link w:val="Heading6"/>
    <w:uiPriority w:val="9"/>
    <w:semiHidden/>
    <w:rsid w:val="00313B56"/>
    <w:rPr>
      <w:rFonts w:asciiTheme="majorHAnsi" w:eastAsiaTheme="majorEastAsia" w:hAnsiTheme="majorHAnsi" w:cstheme="majorBidi"/>
      <w:i/>
      <w:iCs/>
      <w:color w:val="1F4D78" w:themeColor="accent1" w:themeShade="7F"/>
      <w:sz w:val="20"/>
      <w:szCs w:val="24"/>
    </w:rPr>
  </w:style>
  <w:style w:type="paragraph" w:customStyle="1" w:styleId="BASICBody">
    <w:name w:val="BASIC Body"/>
    <w:basedOn w:val="Normal"/>
    <w:link w:val="BASICBodyChar"/>
    <w:rsid w:val="00313B56"/>
    <w:pPr>
      <w:spacing w:after="200"/>
    </w:pPr>
  </w:style>
  <w:style w:type="paragraph" w:customStyle="1" w:styleId="BASICBody0after">
    <w:name w:val="BASIC Body_0_after"/>
    <w:basedOn w:val="Normal"/>
    <w:rsid w:val="00313B56"/>
  </w:style>
  <w:style w:type="paragraph" w:customStyle="1" w:styleId="BASICBullet1Last">
    <w:name w:val="BASIC Bullet1_Last"/>
    <w:basedOn w:val="BASICBody"/>
    <w:next w:val="BASICBody"/>
    <w:link w:val="BASICBullet1LastChar"/>
    <w:rsid w:val="00313B56"/>
    <w:pPr>
      <w:numPr>
        <w:numId w:val="2"/>
      </w:numPr>
      <w:tabs>
        <w:tab w:val="num" w:pos="360"/>
      </w:tabs>
      <w:ind w:left="0" w:firstLine="0"/>
    </w:pPr>
  </w:style>
  <w:style w:type="paragraph" w:customStyle="1" w:styleId="BASICBullet1">
    <w:name w:val="BASIC Bullet1"/>
    <w:basedOn w:val="BASICBullet1Last"/>
    <w:link w:val="BASICBullet1Char"/>
    <w:rsid w:val="00313B56"/>
    <w:pPr>
      <w:numPr>
        <w:numId w:val="3"/>
      </w:numPr>
      <w:tabs>
        <w:tab w:val="num" w:pos="360"/>
      </w:tabs>
      <w:spacing w:after="120"/>
      <w:ind w:left="360"/>
    </w:pPr>
  </w:style>
  <w:style w:type="paragraph" w:customStyle="1" w:styleId="BASICBullet10after">
    <w:name w:val="BASIC Bullet1_0_after"/>
    <w:basedOn w:val="BASICBullet1Last"/>
    <w:link w:val="BASICBullet10afterChar"/>
    <w:rsid w:val="00313B56"/>
    <w:pPr>
      <w:numPr>
        <w:numId w:val="4"/>
      </w:numPr>
      <w:spacing w:after="0"/>
    </w:pPr>
  </w:style>
  <w:style w:type="paragraph" w:customStyle="1" w:styleId="BASICBullet2Last">
    <w:name w:val="BASIC Bullet2_Last"/>
    <w:basedOn w:val="BASICBullet1Last"/>
    <w:next w:val="BASICBody"/>
    <w:link w:val="BASICBullet2LastChar"/>
    <w:rsid w:val="00313B56"/>
    <w:pPr>
      <w:numPr>
        <w:ilvl w:val="2"/>
        <w:numId w:val="1"/>
      </w:numPr>
      <w:tabs>
        <w:tab w:val="clear" w:pos="2146"/>
        <w:tab w:val="num" w:pos="720"/>
      </w:tabs>
      <w:ind w:left="720"/>
    </w:pPr>
  </w:style>
  <w:style w:type="paragraph" w:customStyle="1" w:styleId="BASICBullet2">
    <w:name w:val="BASIC Bullet2"/>
    <w:basedOn w:val="BASICBullet2Last"/>
    <w:link w:val="BASICBullet2Char"/>
    <w:rsid w:val="00313B56"/>
    <w:pPr>
      <w:spacing w:after="120"/>
    </w:pPr>
  </w:style>
  <w:style w:type="paragraph" w:customStyle="1" w:styleId="BASICBullet20after">
    <w:name w:val="BASIC Bullet2_0_after"/>
    <w:basedOn w:val="BASICBullet2Last"/>
    <w:rsid w:val="00313B56"/>
    <w:pPr>
      <w:numPr>
        <w:ilvl w:val="0"/>
        <w:numId w:val="5"/>
      </w:numPr>
      <w:tabs>
        <w:tab w:val="num" w:pos="360"/>
      </w:tabs>
      <w:spacing w:after="0"/>
      <w:ind w:left="2146"/>
    </w:pPr>
  </w:style>
  <w:style w:type="character" w:customStyle="1" w:styleId="BASICChEmphasizedText">
    <w:name w:val="BASIC Ch Emphasized Text"/>
    <w:rsid w:val="00313B56"/>
    <w:rPr>
      <w:b/>
      <w:color w:val="2895D5"/>
    </w:rPr>
  </w:style>
  <w:style w:type="paragraph" w:customStyle="1" w:styleId="BASICFooter">
    <w:name w:val="BASIC Footer"/>
    <w:basedOn w:val="Normal"/>
    <w:next w:val="BASICFooterDisclamer"/>
    <w:rsid w:val="00313B56"/>
    <w:pPr>
      <w:tabs>
        <w:tab w:val="center" w:pos="4680"/>
        <w:tab w:val="right" w:pos="9360"/>
      </w:tabs>
      <w:spacing w:before="360"/>
    </w:pPr>
    <w:rPr>
      <w:color w:val="808080"/>
      <w:sz w:val="16"/>
    </w:rPr>
  </w:style>
  <w:style w:type="paragraph" w:customStyle="1" w:styleId="BASICFooterDisclamer">
    <w:name w:val="BASIC Footer Disclamer"/>
    <w:basedOn w:val="Normal"/>
    <w:rsid w:val="00313B56"/>
    <w:pPr>
      <w:spacing w:before="40"/>
      <w:jc w:val="center"/>
    </w:pPr>
    <w:rPr>
      <w:color w:val="808080"/>
      <w:sz w:val="16"/>
    </w:rPr>
  </w:style>
  <w:style w:type="paragraph" w:customStyle="1" w:styleId="BASICHeaderOdd">
    <w:name w:val="BASIC Header Odd"/>
    <w:basedOn w:val="Normal"/>
    <w:rsid w:val="00313B56"/>
    <w:pPr>
      <w:jc w:val="right"/>
    </w:pPr>
    <w:rPr>
      <w:color w:val="808080"/>
      <w:sz w:val="16"/>
    </w:rPr>
  </w:style>
  <w:style w:type="paragraph" w:customStyle="1" w:styleId="BASICHeaderEven">
    <w:name w:val="BASIC Header Even"/>
    <w:basedOn w:val="BASICHeaderOdd"/>
    <w:rsid w:val="00313B56"/>
    <w:pPr>
      <w:tabs>
        <w:tab w:val="right" w:pos="9360"/>
      </w:tabs>
      <w:jc w:val="left"/>
    </w:pPr>
  </w:style>
  <w:style w:type="paragraph" w:customStyle="1" w:styleId="BASICTableTitle3">
    <w:name w:val="BASIC Table Title 3"/>
    <w:basedOn w:val="Normal"/>
    <w:rsid w:val="00313B56"/>
    <w:pPr>
      <w:keepNext/>
      <w:spacing w:before="60" w:after="60"/>
      <w:jc w:val="center"/>
    </w:pPr>
    <w:rPr>
      <w:b/>
      <w:color w:val="FFFFFF"/>
    </w:rPr>
  </w:style>
  <w:style w:type="paragraph" w:customStyle="1" w:styleId="BASICTitle1">
    <w:name w:val="BASIC Title 1"/>
    <w:basedOn w:val="Normal"/>
    <w:next w:val="BASICBody"/>
    <w:rsid w:val="00313B56"/>
    <w:pPr>
      <w:keepNext/>
      <w:keepLines/>
      <w:tabs>
        <w:tab w:val="left" w:pos="468"/>
        <w:tab w:val="left" w:pos="630"/>
        <w:tab w:val="left" w:pos="900"/>
      </w:tabs>
      <w:spacing w:after="200"/>
      <w:ind w:left="907" w:hanging="907"/>
    </w:pPr>
    <w:rPr>
      <w:b/>
      <w:color w:val="2895D5"/>
      <w:sz w:val="36"/>
      <w:szCs w:val="36"/>
    </w:rPr>
  </w:style>
  <w:style w:type="paragraph" w:customStyle="1" w:styleId="BASICTitle2">
    <w:name w:val="BASIC Title 2"/>
    <w:basedOn w:val="Normal"/>
    <w:next w:val="BASICBody"/>
    <w:rsid w:val="00313B56"/>
    <w:pPr>
      <w:keepNext/>
      <w:keepLines/>
      <w:tabs>
        <w:tab w:val="left" w:pos="657"/>
        <w:tab w:val="left" w:pos="837"/>
        <w:tab w:val="left" w:pos="1080"/>
      </w:tabs>
      <w:spacing w:before="360" w:after="200"/>
      <w:ind w:left="1080" w:hanging="1080"/>
    </w:pPr>
    <w:rPr>
      <w:b/>
      <w:color w:val="2895D5"/>
      <w:sz w:val="32"/>
    </w:rPr>
  </w:style>
  <w:style w:type="paragraph" w:customStyle="1" w:styleId="BASICTitle3">
    <w:name w:val="BASIC Title 3"/>
    <w:basedOn w:val="Normal"/>
    <w:next w:val="BASICBody"/>
    <w:rsid w:val="00313B56"/>
    <w:pPr>
      <w:keepNext/>
      <w:keepLines/>
      <w:tabs>
        <w:tab w:val="left" w:pos="828"/>
        <w:tab w:val="left" w:pos="972"/>
        <w:tab w:val="left" w:pos="1188"/>
      </w:tabs>
      <w:spacing w:before="360" w:after="200"/>
      <w:ind w:left="1195" w:hanging="1195"/>
    </w:pPr>
    <w:rPr>
      <w:b/>
      <w:color w:val="2895D5"/>
      <w:sz w:val="28"/>
    </w:rPr>
  </w:style>
  <w:style w:type="paragraph" w:styleId="TOC1">
    <w:name w:val="toc 1"/>
    <w:basedOn w:val="Normal"/>
    <w:next w:val="BASICBody"/>
    <w:autoRedefine/>
    <w:uiPriority w:val="39"/>
    <w:qFormat/>
    <w:rsid w:val="00313B56"/>
    <w:pPr>
      <w:spacing w:after="0"/>
    </w:pPr>
    <w:rPr>
      <w:rFonts w:asciiTheme="minorHAnsi" w:hAnsiTheme="minorHAnsi"/>
      <w:b/>
      <w:bCs/>
      <w:i/>
      <w:iCs/>
      <w:sz w:val="24"/>
    </w:rPr>
  </w:style>
  <w:style w:type="paragraph" w:styleId="TOC2">
    <w:name w:val="toc 2"/>
    <w:basedOn w:val="Normal"/>
    <w:next w:val="BASICBody"/>
    <w:autoRedefine/>
    <w:uiPriority w:val="39"/>
    <w:qFormat/>
    <w:rsid w:val="00313B56"/>
    <w:pPr>
      <w:spacing w:after="0"/>
      <w:ind w:left="200"/>
    </w:pPr>
    <w:rPr>
      <w:rFonts w:asciiTheme="minorHAnsi" w:hAnsiTheme="minorHAnsi"/>
      <w:b/>
      <w:bCs/>
      <w:sz w:val="22"/>
      <w:szCs w:val="22"/>
    </w:rPr>
  </w:style>
  <w:style w:type="paragraph" w:styleId="TOC3">
    <w:name w:val="toc 3"/>
    <w:basedOn w:val="Normal"/>
    <w:next w:val="BASICBody"/>
    <w:autoRedefine/>
    <w:uiPriority w:val="39"/>
    <w:qFormat/>
    <w:rsid w:val="00313B56"/>
    <w:pPr>
      <w:spacing w:before="0" w:after="0"/>
      <w:ind w:left="400"/>
    </w:pPr>
    <w:rPr>
      <w:rFonts w:asciiTheme="minorHAnsi" w:hAnsiTheme="minorHAnsi"/>
      <w:szCs w:val="20"/>
    </w:rPr>
  </w:style>
  <w:style w:type="character" w:styleId="Hyperlink">
    <w:name w:val="Hyperlink"/>
    <w:uiPriority w:val="99"/>
    <w:rsid w:val="00313B56"/>
    <w:rPr>
      <w:color w:val="0000FF"/>
      <w:u w:val="single"/>
    </w:rPr>
  </w:style>
  <w:style w:type="paragraph" w:customStyle="1" w:styleId="TOCtitle">
    <w:name w:val="TOC title"/>
    <w:basedOn w:val="BASICTitle1"/>
    <w:semiHidden/>
    <w:rsid w:val="00313B56"/>
    <w:pPr>
      <w:spacing w:before="240"/>
    </w:pPr>
  </w:style>
  <w:style w:type="character" w:customStyle="1" w:styleId="InformationTextACS">
    <w:name w:val="Information Text_ACS"/>
    <w:rsid w:val="00313B56"/>
    <w:rPr>
      <w:color w:val="0000FF"/>
    </w:rPr>
  </w:style>
  <w:style w:type="paragraph" w:customStyle="1" w:styleId="TableTextACS">
    <w:name w:val="Table Text_ACS"/>
    <w:link w:val="TableTextACSCharChar"/>
    <w:rsid w:val="00313B56"/>
    <w:pPr>
      <w:spacing w:after="80" w:line="240" w:lineRule="auto"/>
    </w:pPr>
    <w:rPr>
      <w:rFonts w:ascii="Arial Narrow" w:eastAsia="Times New Roman" w:hAnsi="Arial Narrow" w:cs="Times New Roman"/>
      <w:color w:val="000000"/>
      <w:sz w:val="20"/>
      <w:szCs w:val="24"/>
    </w:rPr>
  </w:style>
  <w:style w:type="character" w:customStyle="1" w:styleId="TableTextACSCharChar">
    <w:name w:val="Table Text_ACS Char Char"/>
    <w:link w:val="TableTextACS"/>
    <w:locked/>
    <w:rsid w:val="00313B56"/>
    <w:rPr>
      <w:rFonts w:ascii="Arial Narrow" w:eastAsia="Times New Roman" w:hAnsi="Arial Narrow" w:cs="Times New Roman"/>
      <w:color w:val="000000"/>
      <w:sz w:val="20"/>
      <w:szCs w:val="24"/>
    </w:rPr>
  </w:style>
  <w:style w:type="paragraph" w:customStyle="1" w:styleId="aText">
    <w:name w:val="aText"/>
    <w:link w:val="aTextChar"/>
    <w:rsid w:val="00313B56"/>
    <w:pPr>
      <w:spacing w:after="120" w:line="240" w:lineRule="auto"/>
    </w:pPr>
    <w:rPr>
      <w:rFonts w:ascii="Times New Roman" w:eastAsia="Times New Roman" w:hAnsi="Times New Roman" w:cs="Times New Roman"/>
      <w:szCs w:val="24"/>
    </w:rPr>
  </w:style>
  <w:style w:type="character" w:customStyle="1" w:styleId="aTextChar">
    <w:name w:val="aText Char"/>
    <w:link w:val="aText"/>
    <w:rsid w:val="00313B56"/>
    <w:rPr>
      <w:rFonts w:ascii="Times New Roman" w:eastAsia="Times New Roman" w:hAnsi="Times New Roman" w:cs="Times New Roman"/>
      <w:szCs w:val="24"/>
    </w:rPr>
  </w:style>
  <w:style w:type="character" w:customStyle="1" w:styleId="BASICBodyChar">
    <w:name w:val="BASIC Body Char"/>
    <w:link w:val="BASICBody"/>
    <w:rsid w:val="00313B56"/>
    <w:rPr>
      <w:rFonts w:ascii="Arial" w:eastAsia="Times New Roman" w:hAnsi="Arial" w:cs="Times New Roman"/>
      <w:sz w:val="20"/>
      <w:szCs w:val="24"/>
    </w:rPr>
  </w:style>
  <w:style w:type="paragraph" w:customStyle="1" w:styleId="TableHeadingACS">
    <w:name w:val="Table Heading_ACS"/>
    <w:next w:val="Normal"/>
    <w:rsid w:val="00313B56"/>
    <w:pPr>
      <w:spacing w:after="0" w:line="240" w:lineRule="auto"/>
    </w:pPr>
    <w:rPr>
      <w:rFonts w:ascii="Arial Narrow" w:eastAsia="Times New Roman" w:hAnsi="Arial Narrow" w:cs="Times New Roman"/>
      <w:b/>
      <w:color w:val="000000"/>
      <w:sz w:val="20"/>
      <w:szCs w:val="24"/>
    </w:rPr>
  </w:style>
  <w:style w:type="paragraph" w:customStyle="1" w:styleId="Title2ACS">
    <w:name w:val="Title 2_ACS"/>
    <w:next w:val="Normal"/>
    <w:rsid w:val="00313B56"/>
    <w:pPr>
      <w:spacing w:before="480" w:after="480" w:line="240" w:lineRule="auto"/>
      <w:jc w:val="center"/>
    </w:pPr>
    <w:rPr>
      <w:rFonts w:ascii="Arial Bold" w:eastAsia="Times New Roman" w:hAnsi="Arial Bold" w:cs="Times New Roman"/>
      <w:b/>
      <w:color w:val="000000"/>
      <w:sz w:val="36"/>
      <w:szCs w:val="24"/>
    </w:rPr>
  </w:style>
  <w:style w:type="paragraph" w:styleId="BalloonText">
    <w:name w:val="Balloon Text"/>
    <w:basedOn w:val="Normal"/>
    <w:link w:val="BalloonTextChar"/>
    <w:uiPriority w:val="99"/>
    <w:semiHidden/>
    <w:unhideWhenUsed/>
    <w:rsid w:val="00313B56"/>
    <w:rPr>
      <w:rFonts w:ascii="Tahoma" w:hAnsi="Tahoma" w:cs="Tahoma"/>
      <w:sz w:val="16"/>
      <w:szCs w:val="16"/>
    </w:rPr>
  </w:style>
  <w:style w:type="character" w:customStyle="1" w:styleId="BalloonTextChar">
    <w:name w:val="Balloon Text Char"/>
    <w:basedOn w:val="DefaultParagraphFont"/>
    <w:link w:val="BalloonText"/>
    <w:uiPriority w:val="99"/>
    <w:semiHidden/>
    <w:rsid w:val="00313B56"/>
    <w:rPr>
      <w:rFonts w:ascii="Tahoma" w:eastAsia="Times New Roman" w:hAnsi="Tahoma" w:cs="Tahoma"/>
      <w:sz w:val="16"/>
      <w:szCs w:val="16"/>
    </w:rPr>
  </w:style>
  <w:style w:type="paragraph" w:customStyle="1" w:styleId="TableBullets">
    <w:name w:val="Table Bullets"/>
    <w:basedOn w:val="SAMHBulletsLevel2"/>
    <w:link w:val="TableBulletsChar"/>
    <w:rsid w:val="00313B56"/>
  </w:style>
  <w:style w:type="character" w:customStyle="1" w:styleId="BASICBullet1LastChar">
    <w:name w:val="BASIC Bullet1_Last Char"/>
    <w:basedOn w:val="BASICBodyChar"/>
    <w:link w:val="BASICBullet1Last"/>
    <w:rsid w:val="00313B56"/>
    <w:rPr>
      <w:rFonts w:ascii="Arial" w:eastAsia="Times New Roman" w:hAnsi="Arial" w:cs="Times New Roman"/>
      <w:sz w:val="20"/>
      <w:szCs w:val="24"/>
    </w:rPr>
  </w:style>
  <w:style w:type="character" w:customStyle="1" w:styleId="BASICBullet10afterChar">
    <w:name w:val="BASIC Bullet1_0_after Char"/>
    <w:basedOn w:val="BASICBullet1LastChar"/>
    <w:link w:val="BASICBullet10after"/>
    <w:rsid w:val="00313B56"/>
    <w:rPr>
      <w:rFonts w:ascii="Arial" w:eastAsia="Times New Roman" w:hAnsi="Arial" w:cs="Times New Roman"/>
      <w:sz w:val="20"/>
      <w:szCs w:val="24"/>
    </w:rPr>
  </w:style>
  <w:style w:type="character" w:customStyle="1" w:styleId="TableBulletsChar">
    <w:name w:val="Table Bullets Char"/>
    <w:basedOn w:val="BASICBullet10afterChar"/>
    <w:link w:val="TableBullets"/>
    <w:rsid w:val="00313B56"/>
    <w:rPr>
      <w:rFonts w:ascii="Arial" w:eastAsia="Times New Roman" w:hAnsi="Arial" w:cs="Arial"/>
      <w:sz w:val="20"/>
      <w:szCs w:val="21"/>
    </w:rPr>
  </w:style>
  <w:style w:type="paragraph" w:styleId="Caption">
    <w:name w:val="caption"/>
    <w:aliases w:val="SAMH Caption"/>
    <w:basedOn w:val="Normal"/>
    <w:next w:val="Normal"/>
    <w:uiPriority w:val="35"/>
    <w:unhideWhenUsed/>
    <w:qFormat/>
    <w:rsid w:val="00313B56"/>
    <w:pPr>
      <w:keepNext/>
      <w:jc w:val="center"/>
    </w:pPr>
    <w:rPr>
      <w:b/>
      <w:bCs/>
      <w:sz w:val="18"/>
      <w:szCs w:val="18"/>
    </w:rPr>
  </w:style>
  <w:style w:type="paragraph" w:styleId="Header">
    <w:name w:val="header"/>
    <w:basedOn w:val="Normal"/>
    <w:link w:val="HeaderChar"/>
    <w:unhideWhenUsed/>
    <w:rsid w:val="00313B56"/>
    <w:pPr>
      <w:tabs>
        <w:tab w:val="center" w:pos="4680"/>
        <w:tab w:val="right" w:pos="9360"/>
      </w:tabs>
    </w:pPr>
  </w:style>
  <w:style w:type="character" w:customStyle="1" w:styleId="HeaderChar">
    <w:name w:val="Header Char"/>
    <w:basedOn w:val="DefaultParagraphFont"/>
    <w:link w:val="Header"/>
    <w:rsid w:val="00313B56"/>
    <w:rPr>
      <w:rFonts w:ascii="Arial" w:eastAsia="Times New Roman" w:hAnsi="Arial" w:cs="Times New Roman"/>
      <w:sz w:val="20"/>
      <w:szCs w:val="24"/>
    </w:rPr>
  </w:style>
  <w:style w:type="paragraph" w:styleId="Footer">
    <w:name w:val="footer"/>
    <w:basedOn w:val="Normal"/>
    <w:link w:val="FooterChar"/>
    <w:uiPriority w:val="99"/>
    <w:unhideWhenUsed/>
    <w:rsid w:val="00313B56"/>
    <w:pPr>
      <w:tabs>
        <w:tab w:val="center" w:pos="4680"/>
        <w:tab w:val="right" w:pos="9360"/>
      </w:tabs>
    </w:pPr>
  </w:style>
  <w:style w:type="character" w:customStyle="1" w:styleId="FooterChar">
    <w:name w:val="Footer Char"/>
    <w:basedOn w:val="DefaultParagraphFont"/>
    <w:link w:val="Footer"/>
    <w:uiPriority w:val="99"/>
    <w:rsid w:val="00313B56"/>
    <w:rPr>
      <w:rFonts w:ascii="Arial" w:eastAsia="Times New Roman" w:hAnsi="Arial" w:cs="Times New Roman"/>
      <w:sz w:val="20"/>
      <w:szCs w:val="24"/>
    </w:rPr>
  </w:style>
  <w:style w:type="paragraph" w:styleId="TOCHeading">
    <w:name w:val="TOC Heading"/>
    <w:aliases w:val="SAMH TOC Heading"/>
    <w:basedOn w:val="Heading1"/>
    <w:next w:val="Normal"/>
    <w:uiPriority w:val="39"/>
    <w:unhideWhenUsed/>
    <w:qFormat/>
    <w:rsid w:val="00313B56"/>
    <w:pPr>
      <w:keepLines/>
      <w:numPr>
        <w:numId w:val="0"/>
      </w:numPr>
      <w:spacing w:before="480" w:after="0" w:line="276" w:lineRule="auto"/>
      <w:outlineLvl w:val="9"/>
    </w:pPr>
    <w:rPr>
      <w:rFonts w:asciiTheme="majorHAnsi" w:eastAsiaTheme="majorEastAsia" w:hAnsiTheme="majorHAnsi" w:cstheme="majorBidi"/>
      <w:kern w:val="0"/>
    </w:rPr>
  </w:style>
  <w:style w:type="paragraph" w:styleId="TOC4">
    <w:name w:val="toc 4"/>
    <w:basedOn w:val="Normal"/>
    <w:next w:val="Normal"/>
    <w:autoRedefine/>
    <w:uiPriority w:val="39"/>
    <w:unhideWhenUsed/>
    <w:rsid w:val="00313B56"/>
    <w:pPr>
      <w:spacing w:before="0" w:after="0"/>
      <w:ind w:left="600"/>
    </w:pPr>
    <w:rPr>
      <w:rFonts w:asciiTheme="minorHAnsi" w:hAnsiTheme="minorHAnsi"/>
      <w:szCs w:val="20"/>
    </w:rPr>
  </w:style>
  <w:style w:type="paragraph" w:styleId="TOC5">
    <w:name w:val="toc 5"/>
    <w:basedOn w:val="Normal"/>
    <w:next w:val="Normal"/>
    <w:autoRedefine/>
    <w:uiPriority w:val="39"/>
    <w:unhideWhenUsed/>
    <w:rsid w:val="00313B56"/>
    <w:pPr>
      <w:spacing w:before="0" w:after="0"/>
      <w:ind w:left="800"/>
    </w:pPr>
    <w:rPr>
      <w:rFonts w:asciiTheme="minorHAnsi" w:hAnsiTheme="minorHAnsi"/>
      <w:szCs w:val="20"/>
    </w:rPr>
  </w:style>
  <w:style w:type="paragraph" w:styleId="TOC6">
    <w:name w:val="toc 6"/>
    <w:basedOn w:val="Normal"/>
    <w:next w:val="Normal"/>
    <w:autoRedefine/>
    <w:uiPriority w:val="39"/>
    <w:unhideWhenUsed/>
    <w:rsid w:val="00313B56"/>
    <w:pPr>
      <w:spacing w:before="0" w:after="0"/>
      <w:ind w:left="1000"/>
    </w:pPr>
    <w:rPr>
      <w:rFonts w:asciiTheme="minorHAnsi" w:hAnsiTheme="minorHAnsi"/>
      <w:szCs w:val="20"/>
    </w:rPr>
  </w:style>
  <w:style w:type="paragraph" w:styleId="TOC7">
    <w:name w:val="toc 7"/>
    <w:basedOn w:val="Normal"/>
    <w:next w:val="Normal"/>
    <w:autoRedefine/>
    <w:uiPriority w:val="39"/>
    <w:unhideWhenUsed/>
    <w:rsid w:val="00313B56"/>
    <w:pPr>
      <w:spacing w:before="0" w:after="0"/>
      <w:ind w:left="1200"/>
    </w:pPr>
    <w:rPr>
      <w:rFonts w:asciiTheme="minorHAnsi" w:hAnsiTheme="minorHAnsi"/>
      <w:szCs w:val="20"/>
    </w:rPr>
  </w:style>
  <w:style w:type="paragraph" w:styleId="TOC8">
    <w:name w:val="toc 8"/>
    <w:basedOn w:val="Normal"/>
    <w:next w:val="Normal"/>
    <w:autoRedefine/>
    <w:uiPriority w:val="39"/>
    <w:unhideWhenUsed/>
    <w:rsid w:val="00313B56"/>
    <w:pPr>
      <w:spacing w:before="0" w:after="0"/>
      <w:ind w:left="1400"/>
    </w:pPr>
    <w:rPr>
      <w:rFonts w:asciiTheme="minorHAnsi" w:hAnsiTheme="minorHAnsi"/>
      <w:szCs w:val="20"/>
    </w:rPr>
  </w:style>
  <w:style w:type="paragraph" w:styleId="TOC9">
    <w:name w:val="toc 9"/>
    <w:basedOn w:val="Normal"/>
    <w:next w:val="Normal"/>
    <w:autoRedefine/>
    <w:uiPriority w:val="39"/>
    <w:unhideWhenUsed/>
    <w:rsid w:val="00313B56"/>
    <w:pPr>
      <w:spacing w:before="0" w:after="0"/>
      <w:ind w:left="1600"/>
    </w:pPr>
    <w:rPr>
      <w:rFonts w:asciiTheme="minorHAnsi" w:hAnsiTheme="minorHAnsi"/>
      <w:szCs w:val="20"/>
    </w:rPr>
  </w:style>
  <w:style w:type="paragraph" w:customStyle="1" w:styleId="SAMHBulletsLevel1">
    <w:name w:val="SAMH Bullets Level 1"/>
    <w:basedOn w:val="BASICBullet1"/>
    <w:link w:val="SAMHBulletsLevel1Char"/>
    <w:qFormat/>
    <w:rsid w:val="00313B56"/>
    <w:pPr>
      <w:tabs>
        <w:tab w:val="clear" w:pos="360"/>
      </w:tabs>
      <w:spacing w:after="60"/>
    </w:pPr>
    <w:rPr>
      <w:rFonts w:cs="Arial"/>
      <w:szCs w:val="20"/>
    </w:rPr>
  </w:style>
  <w:style w:type="paragraph" w:customStyle="1" w:styleId="SAMHBulletsLevel2">
    <w:name w:val="SAMH Bullets Level 2"/>
    <w:basedOn w:val="BASICBullet2"/>
    <w:link w:val="SAMHBulletsLevel2Char"/>
    <w:qFormat/>
    <w:rsid w:val="00313B56"/>
    <w:pPr>
      <w:numPr>
        <w:ilvl w:val="0"/>
      </w:numPr>
      <w:tabs>
        <w:tab w:val="clear" w:pos="2146"/>
      </w:tabs>
      <w:spacing w:after="60"/>
      <w:ind w:left="720"/>
    </w:pPr>
    <w:rPr>
      <w:rFonts w:cs="Arial"/>
      <w:szCs w:val="21"/>
    </w:rPr>
  </w:style>
  <w:style w:type="character" w:customStyle="1" w:styleId="BASICBullet1Char">
    <w:name w:val="BASIC Bullet1 Char"/>
    <w:basedOn w:val="BASICBullet1LastChar"/>
    <w:link w:val="BASICBullet1"/>
    <w:rsid w:val="00313B56"/>
    <w:rPr>
      <w:rFonts w:ascii="Arial" w:eastAsia="Times New Roman" w:hAnsi="Arial" w:cs="Times New Roman"/>
      <w:sz w:val="20"/>
      <w:szCs w:val="24"/>
    </w:rPr>
  </w:style>
  <w:style w:type="character" w:customStyle="1" w:styleId="SAMHBulletsLevel1Char">
    <w:name w:val="SAMH Bullets Level 1 Char"/>
    <w:basedOn w:val="BASICBullet1Char"/>
    <w:link w:val="SAMHBulletsLevel1"/>
    <w:rsid w:val="00313B56"/>
    <w:rPr>
      <w:rFonts w:ascii="Arial" w:eastAsia="Times New Roman" w:hAnsi="Arial" w:cs="Arial"/>
      <w:sz w:val="20"/>
      <w:szCs w:val="20"/>
    </w:rPr>
  </w:style>
  <w:style w:type="paragraph" w:customStyle="1" w:styleId="SAMHBulletsLevel3">
    <w:name w:val="SAMH Bullets Level 3"/>
    <w:basedOn w:val="SAMHBulletsLevel1"/>
    <w:link w:val="SAMHBulletsLevel3Char"/>
    <w:qFormat/>
    <w:rsid w:val="00313B56"/>
    <w:pPr>
      <w:numPr>
        <w:ilvl w:val="1"/>
      </w:numPr>
      <w:ind w:left="1080"/>
    </w:pPr>
  </w:style>
  <w:style w:type="character" w:customStyle="1" w:styleId="BASICBullet2LastChar">
    <w:name w:val="BASIC Bullet2_Last Char"/>
    <w:basedOn w:val="BASICBullet1LastChar"/>
    <w:link w:val="BASICBullet2Last"/>
    <w:rsid w:val="00313B56"/>
    <w:rPr>
      <w:rFonts w:ascii="Arial" w:eastAsia="Times New Roman" w:hAnsi="Arial" w:cs="Times New Roman"/>
      <w:sz w:val="20"/>
      <w:szCs w:val="24"/>
    </w:rPr>
  </w:style>
  <w:style w:type="character" w:customStyle="1" w:styleId="BASICBullet2Char">
    <w:name w:val="BASIC Bullet2 Char"/>
    <w:basedOn w:val="BASICBullet2LastChar"/>
    <w:link w:val="BASICBullet2"/>
    <w:rsid w:val="00313B56"/>
    <w:rPr>
      <w:rFonts w:ascii="Arial" w:eastAsia="Times New Roman" w:hAnsi="Arial" w:cs="Times New Roman"/>
      <w:sz w:val="20"/>
      <w:szCs w:val="24"/>
    </w:rPr>
  </w:style>
  <w:style w:type="character" w:customStyle="1" w:styleId="bulletslevel2Char">
    <w:name w:val="bullets level 2 Char"/>
    <w:basedOn w:val="BASICBullet2Char"/>
    <w:rsid w:val="00313B56"/>
    <w:rPr>
      <w:rFonts w:ascii="Arial" w:eastAsia="Times New Roman" w:hAnsi="Arial" w:cs="Times New Roman"/>
      <w:sz w:val="20"/>
      <w:szCs w:val="24"/>
    </w:rPr>
  </w:style>
  <w:style w:type="paragraph" w:styleId="NormalWeb">
    <w:name w:val="Normal (Web)"/>
    <w:basedOn w:val="Normal"/>
    <w:uiPriority w:val="99"/>
    <w:unhideWhenUsed/>
    <w:rsid w:val="00313B56"/>
    <w:pPr>
      <w:spacing w:before="100" w:beforeAutospacing="1" w:after="100" w:afterAutospacing="1"/>
    </w:pPr>
    <w:rPr>
      <w:rFonts w:ascii="Times New Roman" w:hAnsi="Times New Roman"/>
      <w:color w:val="000000"/>
      <w:sz w:val="24"/>
    </w:rPr>
  </w:style>
  <w:style w:type="character" w:customStyle="1" w:styleId="SAMHBulletsLevel2Char">
    <w:name w:val="SAMH Bullets Level 2 Char"/>
    <w:basedOn w:val="BASICBullet2Char"/>
    <w:link w:val="SAMHBulletsLevel2"/>
    <w:rsid w:val="00313B56"/>
    <w:rPr>
      <w:rFonts w:ascii="Arial" w:eastAsia="Times New Roman" w:hAnsi="Arial" w:cs="Arial"/>
      <w:sz w:val="20"/>
      <w:szCs w:val="21"/>
    </w:rPr>
  </w:style>
  <w:style w:type="character" w:customStyle="1" w:styleId="bullets3Char">
    <w:name w:val="bullets3 Char"/>
    <w:basedOn w:val="SAMHBulletsLevel2Char"/>
    <w:rsid w:val="00313B56"/>
    <w:rPr>
      <w:rFonts w:ascii="Arial" w:eastAsia="Times New Roman" w:hAnsi="Arial" w:cs="Arial"/>
      <w:sz w:val="20"/>
      <w:szCs w:val="21"/>
    </w:rPr>
  </w:style>
  <w:style w:type="paragraph" w:customStyle="1" w:styleId="tablebullets0">
    <w:name w:val="table bullets"/>
    <w:basedOn w:val="SAMHBulletsLevel1"/>
    <w:link w:val="tablebulletsChar1"/>
    <w:rsid w:val="00313B56"/>
  </w:style>
  <w:style w:type="paragraph" w:customStyle="1" w:styleId="SAMHTableText">
    <w:name w:val="SAMH Table Text"/>
    <w:basedOn w:val="tablebullets0"/>
    <w:link w:val="SAMHTableTextChar"/>
    <w:qFormat/>
    <w:rsid w:val="00313B56"/>
    <w:pPr>
      <w:numPr>
        <w:numId w:val="0"/>
      </w:numPr>
    </w:pPr>
    <w:rPr>
      <w:sz w:val="18"/>
      <w:szCs w:val="18"/>
    </w:rPr>
  </w:style>
  <w:style w:type="character" w:customStyle="1" w:styleId="SAMHBulletsLevel3Char">
    <w:name w:val="SAMH Bullets Level 3 Char"/>
    <w:basedOn w:val="SAMHBulletsLevel2Char"/>
    <w:link w:val="SAMHBulletsLevel3"/>
    <w:rsid w:val="00313B56"/>
    <w:rPr>
      <w:rFonts w:ascii="Arial" w:eastAsia="Times New Roman" w:hAnsi="Arial" w:cs="Arial"/>
      <w:sz w:val="20"/>
      <w:szCs w:val="20"/>
    </w:rPr>
  </w:style>
  <w:style w:type="character" w:customStyle="1" w:styleId="tablebulletsChar0">
    <w:name w:val="table bullets Char"/>
    <w:basedOn w:val="SAMHBulletsLevel3Char"/>
    <w:rsid w:val="00313B56"/>
    <w:rPr>
      <w:rFonts w:ascii="Arial" w:eastAsia="Times New Roman" w:hAnsi="Arial" w:cs="Arial"/>
      <w:sz w:val="20"/>
      <w:szCs w:val="20"/>
    </w:rPr>
  </w:style>
  <w:style w:type="paragraph" w:customStyle="1" w:styleId="MyTableStyle">
    <w:name w:val="My Table Style"/>
    <w:basedOn w:val="Normal"/>
    <w:qFormat/>
    <w:rsid w:val="00313B56"/>
    <w:pPr>
      <w:spacing w:line="276" w:lineRule="auto"/>
    </w:pPr>
  </w:style>
  <w:style w:type="character" w:customStyle="1" w:styleId="tablebulletsChar1">
    <w:name w:val="table bullets Char1"/>
    <w:basedOn w:val="SAMHBulletsLevel3Char"/>
    <w:link w:val="tablebullets0"/>
    <w:rsid w:val="00313B56"/>
    <w:rPr>
      <w:rFonts w:ascii="Arial" w:eastAsia="Times New Roman" w:hAnsi="Arial" w:cs="Arial"/>
      <w:sz w:val="20"/>
      <w:szCs w:val="20"/>
    </w:rPr>
  </w:style>
  <w:style w:type="character" w:customStyle="1" w:styleId="SAMHTableTextChar">
    <w:name w:val="SAMH Table Text Char"/>
    <w:basedOn w:val="tablebulletsChar1"/>
    <w:link w:val="SAMHTableText"/>
    <w:rsid w:val="00313B56"/>
    <w:rPr>
      <w:rFonts w:ascii="Arial" w:eastAsia="Times New Roman" w:hAnsi="Arial" w:cs="Arial"/>
      <w:sz w:val="18"/>
      <w:szCs w:val="18"/>
    </w:rPr>
  </w:style>
  <w:style w:type="paragraph" w:customStyle="1" w:styleId="textfollowingtable">
    <w:name w:val="text following table"/>
    <w:basedOn w:val="Normal"/>
    <w:link w:val="textfollowingtableChar"/>
    <w:rsid w:val="00313B56"/>
    <w:pPr>
      <w:ind w:left="360"/>
    </w:pPr>
  </w:style>
  <w:style w:type="paragraph" w:styleId="NoSpacing">
    <w:name w:val="No Spacing"/>
    <w:link w:val="NoSpacingChar"/>
    <w:uiPriority w:val="1"/>
    <w:rsid w:val="00313B56"/>
    <w:pPr>
      <w:spacing w:after="0" w:line="240" w:lineRule="auto"/>
    </w:pPr>
    <w:rPr>
      <w:rFonts w:eastAsiaTheme="minorEastAsia"/>
    </w:rPr>
  </w:style>
  <w:style w:type="character" w:customStyle="1" w:styleId="textfollowingtableChar">
    <w:name w:val="text following table Char"/>
    <w:basedOn w:val="DefaultParagraphFont"/>
    <w:link w:val="textfollowingtable"/>
    <w:rsid w:val="00313B56"/>
    <w:rPr>
      <w:rFonts w:ascii="Arial" w:eastAsia="Times New Roman" w:hAnsi="Arial" w:cs="Times New Roman"/>
      <w:sz w:val="20"/>
      <w:szCs w:val="24"/>
    </w:rPr>
  </w:style>
  <w:style w:type="character" w:customStyle="1" w:styleId="NoSpacingChar">
    <w:name w:val="No Spacing Char"/>
    <w:basedOn w:val="DefaultParagraphFont"/>
    <w:link w:val="NoSpacing"/>
    <w:uiPriority w:val="1"/>
    <w:rsid w:val="00313B56"/>
    <w:rPr>
      <w:rFonts w:eastAsiaTheme="minorEastAsia"/>
    </w:rPr>
  </w:style>
  <w:style w:type="paragraph" w:customStyle="1" w:styleId="Default">
    <w:name w:val="Default"/>
    <w:rsid w:val="00313B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313B56"/>
    <w:rPr>
      <w:color w:val="auto"/>
    </w:rPr>
  </w:style>
  <w:style w:type="paragraph" w:customStyle="1" w:styleId="CM1">
    <w:name w:val="CM1"/>
    <w:basedOn w:val="Default"/>
    <w:next w:val="Default"/>
    <w:uiPriority w:val="99"/>
    <w:rsid w:val="00313B56"/>
    <w:pPr>
      <w:spacing w:line="276" w:lineRule="atLeast"/>
    </w:pPr>
    <w:rPr>
      <w:color w:val="auto"/>
    </w:rPr>
  </w:style>
  <w:style w:type="paragraph" w:customStyle="1" w:styleId="CM2">
    <w:name w:val="CM2"/>
    <w:basedOn w:val="Default"/>
    <w:next w:val="Default"/>
    <w:uiPriority w:val="99"/>
    <w:rsid w:val="00313B56"/>
    <w:pPr>
      <w:spacing w:line="276" w:lineRule="atLeast"/>
    </w:pPr>
    <w:rPr>
      <w:color w:val="auto"/>
    </w:rPr>
  </w:style>
  <w:style w:type="character" w:styleId="Strong">
    <w:name w:val="Strong"/>
    <w:basedOn w:val="DefaultParagraphFont"/>
    <w:uiPriority w:val="22"/>
    <w:rsid w:val="00313B56"/>
    <w:rPr>
      <w:b/>
      <w:bCs/>
    </w:rPr>
  </w:style>
  <w:style w:type="paragraph" w:styleId="ListParagraph">
    <w:name w:val="List Paragraph"/>
    <w:basedOn w:val="Normal"/>
    <w:link w:val="ListParagraphChar"/>
    <w:uiPriority w:val="34"/>
    <w:qFormat/>
    <w:rsid w:val="00313B56"/>
    <w:pPr>
      <w:ind w:left="720"/>
      <w:contextualSpacing/>
    </w:pPr>
  </w:style>
  <w:style w:type="paragraph" w:customStyle="1" w:styleId="SAMHTextFollowingBullet">
    <w:name w:val="SAMH Text Following Bullet"/>
    <w:basedOn w:val="SAMHBulletsLevel1"/>
    <w:link w:val="SAMHTextFollowingBulletChar"/>
    <w:qFormat/>
    <w:rsid w:val="00313B56"/>
    <w:pPr>
      <w:numPr>
        <w:numId w:val="0"/>
      </w:numPr>
      <w:spacing w:before="60"/>
    </w:pPr>
  </w:style>
  <w:style w:type="character" w:customStyle="1" w:styleId="SAMHTextFollowingBulletChar">
    <w:name w:val="SAMH Text Following Bullet Char"/>
    <w:basedOn w:val="SAMHBulletsLevel1Char"/>
    <w:link w:val="SAMHTextFollowingBullet"/>
    <w:rsid w:val="00313B56"/>
    <w:rPr>
      <w:rFonts w:ascii="Arial" w:eastAsia="Times New Roman" w:hAnsi="Arial" w:cs="Arial"/>
      <w:sz w:val="20"/>
      <w:szCs w:val="20"/>
    </w:rPr>
  </w:style>
  <w:style w:type="paragraph" w:styleId="FootnoteText">
    <w:name w:val="footnote text"/>
    <w:basedOn w:val="Normal"/>
    <w:link w:val="FootnoteTextChar"/>
    <w:semiHidden/>
    <w:unhideWhenUsed/>
    <w:rsid w:val="00313B56"/>
    <w:pPr>
      <w:spacing w:after="0" w:line="240" w:lineRule="auto"/>
    </w:pPr>
    <w:rPr>
      <w:szCs w:val="20"/>
    </w:rPr>
  </w:style>
  <w:style w:type="character" w:customStyle="1" w:styleId="FootnoteTextChar">
    <w:name w:val="Footnote Text Char"/>
    <w:basedOn w:val="DefaultParagraphFont"/>
    <w:link w:val="FootnoteText"/>
    <w:semiHidden/>
    <w:rsid w:val="00313B56"/>
    <w:rPr>
      <w:rFonts w:ascii="Arial" w:eastAsia="Times New Roman" w:hAnsi="Arial" w:cs="Times New Roman"/>
      <w:sz w:val="20"/>
      <w:szCs w:val="20"/>
    </w:rPr>
  </w:style>
  <w:style w:type="character" w:styleId="FootnoteReference">
    <w:name w:val="footnote reference"/>
    <w:basedOn w:val="DefaultParagraphFont"/>
    <w:semiHidden/>
    <w:unhideWhenUsed/>
    <w:rsid w:val="00313B56"/>
    <w:rPr>
      <w:vertAlign w:val="superscript"/>
    </w:rPr>
  </w:style>
  <w:style w:type="paragraph" w:customStyle="1" w:styleId="SAMHFigures">
    <w:name w:val="SAMH Figures"/>
    <w:basedOn w:val="Normal"/>
    <w:link w:val="SAMHFiguresChar"/>
    <w:qFormat/>
    <w:rsid w:val="00313B56"/>
    <w:pPr>
      <w:keepNext/>
      <w:spacing w:before="240" w:after="60"/>
      <w:jc w:val="center"/>
    </w:pPr>
    <w:rPr>
      <w:noProof/>
    </w:rPr>
  </w:style>
  <w:style w:type="paragraph" w:customStyle="1" w:styleId="SAMHTextFollowingLevelTwoBullet">
    <w:name w:val="SAMH Text Following Level Two Bullet"/>
    <w:basedOn w:val="SAMHBulletsLevel1"/>
    <w:link w:val="SAMHTextFollowingLevelTwoBulletChar"/>
    <w:qFormat/>
    <w:rsid w:val="00313B56"/>
    <w:pPr>
      <w:numPr>
        <w:numId w:val="0"/>
      </w:numPr>
      <w:ind w:left="360"/>
    </w:pPr>
  </w:style>
  <w:style w:type="character" w:customStyle="1" w:styleId="SAMHFiguresChar">
    <w:name w:val="SAMH Figures Char"/>
    <w:basedOn w:val="DefaultParagraphFont"/>
    <w:link w:val="SAMHFigures"/>
    <w:rsid w:val="00313B56"/>
    <w:rPr>
      <w:rFonts w:ascii="Arial" w:eastAsia="Times New Roman" w:hAnsi="Arial" w:cs="Times New Roman"/>
      <w:noProof/>
      <w:sz w:val="20"/>
      <w:szCs w:val="24"/>
    </w:rPr>
  </w:style>
  <w:style w:type="paragraph" w:styleId="TableofFigures">
    <w:name w:val="table of figures"/>
    <w:basedOn w:val="Normal"/>
    <w:next w:val="Normal"/>
    <w:uiPriority w:val="99"/>
    <w:unhideWhenUsed/>
    <w:rsid w:val="00313B56"/>
    <w:pPr>
      <w:spacing w:after="0"/>
    </w:pPr>
  </w:style>
  <w:style w:type="character" w:customStyle="1" w:styleId="SAMHTextFollowingLevelTwoBulletChar">
    <w:name w:val="SAMH Text Following Level Two Bullet Char"/>
    <w:basedOn w:val="SAMHBulletsLevel2Char"/>
    <w:link w:val="SAMHTextFollowingLevelTwoBullet"/>
    <w:rsid w:val="00313B56"/>
    <w:rPr>
      <w:rFonts w:ascii="Arial" w:eastAsia="Times New Roman" w:hAnsi="Arial" w:cs="Arial"/>
      <w:sz w:val="20"/>
      <w:szCs w:val="20"/>
    </w:rPr>
  </w:style>
  <w:style w:type="paragraph" w:customStyle="1" w:styleId="SAMHTableBullets">
    <w:name w:val="SAMH Table Bullets"/>
    <w:basedOn w:val="tablebullets0"/>
    <w:link w:val="SAMHTableBulletsChar"/>
    <w:qFormat/>
    <w:rsid w:val="00313B56"/>
  </w:style>
  <w:style w:type="character" w:customStyle="1" w:styleId="SAMHTableBulletsChar">
    <w:name w:val="SAMH Table Bullets Char"/>
    <w:basedOn w:val="tablebulletsChar1"/>
    <w:link w:val="SAMHTableBullets"/>
    <w:rsid w:val="00313B56"/>
    <w:rPr>
      <w:rFonts w:ascii="Arial" w:eastAsia="Times New Roman" w:hAnsi="Arial" w:cs="Arial"/>
      <w:sz w:val="20"/>
      <w:szCs w:val="20"/>
    </w:rPr>
  </w:style>
  <w:style w:type="paragraph" w:customStyle="1" w:styleId="SAMHTableHeaders">
    <w:name w:val="SAMH Table Headers"/>
    <w:basedOn w:val="BASICBullet10after"/>
    <w:link w:val="SAMHTableHeadersChar"/>
    <w:qFormat/>
    <w:rsid w:val="00313B56"/>
    <w:pPr>
      <w:numPr>
        <w:numId w:val="0"/>
      </w:numPr>
      <w:jc w:val="center"/>
    </w:pPr>
    <w:rPr>
      <w:b/>
      <w:sz w:val="18"/>
      <w:szCs w:val="18"/>
    </w:rPr>
  </w:style>
  <w:style w:type="character" w:customStyle="1" w:styleId="SAMHTableHeadersChar">
    <w:name w:val="SAMH Table Headers Char"/>
    <w:basedOn w:val="BASICBullet10afterChar"/>
    <w:link w:val="SAMHTableHeaders"/>
    <w:rsid w:val="00313B56"/>
    <w:rPr>
      <w:rFonts w:ascii="Arial" w:eastAsia="Times New Roman" w:hAnsi="Arial" w:cs="Times New Roman"/>
      <w:b/>
      <w:sz w:val="18"/>
      <w:szCs w:val="18"/>
    </w:rPr>
  </w:style>
  <w:style w:type="paragraph" w:customStyle="1" w:styleId="AppendixHeading">
    <w:name w:val="Appendix Heading"/>
    <w:basedOn w:val="Heading1"/>
    <w:link w:val="AppendixHeadingChar"/>
    <w:rsid w:val="00313B56"/>
  </w:style>
  <w:style w:type="paragraph" w:customStyle="1" w:styleId="SAMHAppendixHeading1">
    <w:name w:val="SAMH Appendix Heading 1"/>
    <w:basedOn w:val="Heading1"/>
    <w:next w:val="Normal"/>
    <w:qFormat/>
    <w:rsid w:val="00313B56"/>
    <w:pPr>
      <w:numPr>
        <w:numId w:val="9"/>
      </w:numPr>
    </w:pPr>
    <w:rPr>
      <w:b w:val="0"/>
      <w:bCs w:val="0"/>
    </w:rPr>
  </w:style>
  <w:style w:type="character" w:customStyle="1" w:styleId="AppendixHeadingChar">
    <w:name w:val="Appendix Heading Char"/>
    <w:basedOn w:val="Heading1Char"/>
    <w:link w:val="AppendixHeading"/>
    <w:rsid w:val="00313B56"/>
    <w:rPr>
      <w:rFonts w:ascii="Arial" w:eastAsia="Times New Roman" w:hAnsi="Arial" w:cs="Times New Roman"/>
      <w:b/>
      <w:bCs/>
      <w:kern w:val="32"/>
      <w:sz w:val="28"/>
      <w:szCs w:val="28"/>
    </w:rPr>
  </w:style>
  <w:style w:type="paragraph" w:customStyle="1" w:styleId="SAMHAppendixHeading2">
    <w:name w:val="SAMH Appendix Heading 2"/>
    <w:basedOn w:val="Normal"/>
    <w:link w:val="SAMHAppendixHeading2Char"/>
    <w:qFormat/>
    <w:rsid w:val="00313B56"/>
    <w:pPr>
      <w:spacing w:before="240"/>
    </w:pPr>
    <w:rPr>
      <w:rFonts w:ascii="Arial Bold" w:hAnsi="Arial Bold"/>
      <w:b/>
      <w:caps/>
      <w:sz w:val="24"/>
    </w:rPr>
  </w:style>
  <w:style w:type="paragraph" w:customStyle="1" w:styleId="SAMHAppendixHeading3">
    <w:name w:val="SAMH Appendix Heading 3"/>
    <w:basedOn w:val="Normal"/>
    <w:link w:val="SAMHAppendixHeading3Char"/>
    <w:qFormat/>
    <w:rsid w:val="00313B56"/>
    <w:pPr>
      <w:spacing w:before="240"/>
    </w:pPr>
    <w:rPr>
      <w:rFonts w:ascii="Arial Bold" w:hAnsi="Arial Bold" w:cs="Arial"/>
      <w:b/>
      <w:szCs w:val="20"/>
    </w:rPr>
  </w:style>
  <w:style w:type="character" w:customStyle="1" w:styleId="SAMHAppendixHeading2Char">
    <w:name w:val="SAMH Appendix Heading 2 Char"/>
    <w:basedOn w:val="Heading2Char"/>
    <w:link w:val="SAMHAppendixHeading2"/>
    <w:rsid w:val="00313B56"/>
    <w:rPr>
      <w:rFonts w:ascii="Arial Bold" w:eastAsia="Times New Roman" w:hAnsi="Arial Bold" w:cs="Times New Roman"/>
      <w:b/>
      <w:bCs w:val="0"/>
      <w:caps/>
      <w:sz w:val="24"/>
      <w:szCs w:val="24"/>
    </w:rPr>
  </w:style>
  <w:style w:type="paragraph" w:customStyle="1" w:styleId="SAMHList1">
    <w:name w:val="SAMH List 1"/>
    <w:basedOn w:val="ListParagraph"/>
    <w:link w:val="SAMHList1Char"/>
    <w:qFormat/>
    <w:rsid w:val="00313B56"/>
    <w:pPr>
      <w:numPr>
        <w:numId w:val="11"/>
      </w:numPr>
    </w:pPr>
  </w:style>
  <w:style w:type="character" w:customStyle="1" w:styleId="SAMHAppendixHeading3Char">
    <w:name w:val="SAMH Appendix Heading 3 Char"/>
    <w:basedOn w:val="DefaultParagraphFont"/>
    <w:link w:val="SAMHAppendixHeading3"/>
    <w:rsid w:val="00313B56"/>
    <w:rPr>
      <w:rFonts w:ascii="Arial Bold" w:eastAsia="Times New Roman" w:hAnsi="Arial Bold" w:cs="Arial"/>
      <w:b/>
      <w:sz w:val="20"/>
      <w:szCs w:val="20"/>
    </w:rPr>
  </w:style>
  <w:style w:type="numbering" w:customStyle="1" w:styleId="Style1">
    <w:name w:val="Style1"/>
    <w:uiPriority w:val="99"/>
    <w:rsid w:val="00313B56"/>
    <w:pPr>
      <w:numPr>
        <w:numId w:val="10"/>
      </w:numPr>
    </w:pPr>
  </w:style>
  <w:style w:type="character" w:customStyle="1" w:styleId="ListParagraphChar">
    <w:name w:val="List Paragraph Char"/>
    <w:basedOn w:val="DefaultParagraphFont"/>
    <w:link w:val="ListParagraph"/>
    <w:uiPriority w:val="34"/>
    <w:rsid w:val="00313B56"/>
    <w:rPr>
      <w:rFonts w:ascii="Arial" w:eastAsia="Times New Roman" w:hAnsi="Arial" w:cs="Times New Roman"/>
      <w:sz w:val="20"/>
      <w:szCs w:val="24"/>
    </w:rPr>
  </w:style>
  <w:style w:type="character" w:customStyle="1" w:styleId="SAMHNumberedListChar">
    <w:name w:val="SAMH Numbered List Char"/>
    <w:basedOn w:val="ListParagraphChar"/>
    <w:rsid w:val="00313B56"/>
    <w:rPr>
      <w:rFonts w:ascii="Arial" w:eastAsia="Times New Roman" w:hAnsi="Arial" w:cs="Times New Roman"/>
      <w:sz w:val="20"/>
      <w:szCs w:val="24"/>
    </w:rPr>
  </w:style>
  <w:style w:type="paragraph" w:customStyle="1" w:styleId="SAMHList2">
    <w:name w:val="SAMH List 2"/>
    <w:basedOn w:val="SAMHList1"/>
    <w:link w:val="SAMHList2Char"/>
    <w:qFormat/>
    <w:rsid w:val="00313B56"/>
    <w:pPr>
      <w:numPr>
        <w:ilvl w:val="1"/>
      </w:numPr>
    </w:pPr>
  </w:style>
  <w:style w:type="paragraph" w:customStyle="1" w:styleId="SAMHList3">
    <w:name w:val="SAMH List 3"/>
    <w:basedOn w:val="Normal"/>
    <w:rsid w:val="00313B56"/>
    <w:pPr>
      <w:numPr>
        <w:ilvl w:val="2"/>
        <w:numId w:val="11"/>
      </w:numPr>
      <w:tabs>
        <w:tab w:val="clear" w:pos="1800"/>
      </w:tabs>
    </w:pPr>
  </w:style>
  <w:style w:type="character" w:customStyle="1" w:styleId="SAMHList1Char">
    <w:name w:val="SAMH List 1 Char"/>
    <w:basedOn w:val="ListParagraphChar"/>
    <w:link w:val="SAMHList1"/>
    <w:rsid w:val="00313B56"/>
    <w:rPr>
      <w:rFonts w:ascii="Arial" w:eastAsia="Times New Roman" w:hAnsi="Arial" w:cs="Times New Roman"/>
      <w:sz w:val="20"/>
      <w:szCs w:val="24"/>
    </w:rPr>
  </w:style>
  <w:style w:type="character" w:customStyle="1" w:styleId="SAMHList2Char">
    <w:name w:val="SAMH List 2 Char"/>
    <w:basedOn w:val="SAMHList1Char"/>
    <w:link w:val="SAMHList2"/>
    <w:rsid w:val="00313B56"/>
    <w:rPr>
      <w:rFonts w:ascii="Arial" w:eastAsia="Times New Roman" w:hAnsi="Arial" w:cs="Times New Roman"/>
      <w:sz w:val="20"/>
      <w:szCs w:val="24"/>
    </w:rPr>
  </w:style>
  <w:style w:type="paragraph" w:customStyle="1" w:styleId="SAMHList4">
    <w:name w:val="SAMH List 4"/>
    <w:basedOn w:val="Normal"/>
    <w:rsid w:val="00313B56"/>
    <w:pPr>
      <w:numPr>
        <w:ilvl w:val="3"/>
        <w:numId w:val="11"/>
      </w:numPr>
      <w:tabs>
        <w:tab w:val="clear" w:pos="2520"/>
      </w:tabs>
    </w:pPr>
  </w:style>
  <w:style w:type="paragraph" w:customStyle="1" w:styleId="SAMHList5">
    <w:name w:val="SAMH List 5"/>
    <w:basedOn w:val="Normal"/>
    <w:rsid w:val="00313B56"/>
    <w:pPr>
      <w:numPr>
        <w:ilvl w:val="4"/>
        <w:numId w:val="11"/>
      </w:numPr>
      <w:tabs>
        <w:tab w:val="clear" w:pos="4320"/>
      </w:tabs>
    </w:pPr>
  </w:style>
  <w:style w:type="paragraph" w:customStyle="1" w:styleId="SAMHList6">
    <w:name w:val="SAMH List 6"/>
    <w:basedOn w:val="Normal"/>
    <w:rsid w:val="00313B56"/>
    <w:pPr>
      <w:numPr>
        <w:ilvl w:val="5"/>
        <w:numId w:val="11"/>
      </w:numPr>
      <w:tabs>
        <w:tab w:val="clear" w:pos="6480"/>
      </w:tabs>
    </w:pPr>
  </w:style>
  <w:style w:type="paragraph" w:customStyle="1" w:styleId="SAMHAppendixHeading4">
    <w:name w:val="SAMH Appendix Heading 4"/>
    <w:basedOn w:val="Normal"/>
    <w:link w:val="SAMHAppendixHeading4Char"/>
    <w:qFormat/>
    <w:rsid w:val="00313B56"/>
    <w:pPr>
      <w:spacing w:before="240"/>
    </w:pPr>
    <w:rPr>
      <w:u w:val="single"/>
    </w:rPr>
  </w:style>
  <w:style w:type="paragraph" w:customStyle="1" w:styleId="SAMHAppendixHeading5">
    <w:name w:val="SAMH Appendix Heading 5"/>
    <w:basedOn w:val="Normal"/>
    <w:link w:val="SAMHAppendixHeading5Char"/>
    <w:qFormat/>
    <w:rsid w:val="00313B56"/>
    <w:pPr>
      <w:spacing w:before="240"/>
    </w:pPr>
    <w:rPr>
      <w:i/>
    </w:rPr>
  </w:style>
  <w:style w:type="character" w:customStyle="1" w:styleId="SAMHAppendixHeading4Char">
    <w:name w:val="SAMH Appendix Heading 4 Char"/>
    <w:basedOn w:val="DefaultParagraphFont"/>
    <w:link w:val="SAMHAppendixHeading4"/>
    <w:rsid w:val="00313B56"/>
    <w:rPr>
      <w:rFonts w:ascii="Arial" w:eastAsia="Times New Roman" w:hAnsi="Arial" w:cs="Times New Roman"/>
      <w:sz w:val="20"/>
      <w:szCs w:val="24"/>
      <w:u w:val="single"/>
    </w:rPr>
  </w:style>
  <w:style w:type="character" w:customStyle="1" w:styleId="SAMHAppendixHeading5Char">
    <w:name w:val="SAMH Appendix Heading 5 Char"/>
    <w:basedOn w:val="DefaultParagraphFont"/>
    <w:link w:val="SAMHAppendixHeading5"/>
    <w:rsid w:val="00313B56"/>
    <w:rPr>
      <w:rFonts w:ascii="Arial" w:eastAsia="Times New Roman" w:hAnsi="Arial" w:cs="Times New Roman"/>
      <w:i/>
      <w:sz w:val="20"/>
      <w:szCs w:val="24"/>
    </w:rPr>
  </w:style>
  <w:style w:type="table" w:customStyle="1" w:styleId="SAMHTable6lines">
    <w:name w:val="SAMH Table &gt;6 lines"/>
    <w:basedOn w:val="TableNormal"/>
    <w:uiPriority w:val="99"/>
    <w:qFormat/>
    <w:rsid w:val="00313B56"/>
    <w:pPr>
      <w:spacing w:after="0" w:line="240" w:lineRule="auto"/>
    </w:pPr>
    <w:rPr>
      <w:rFonts w:ascii="Arial" w:eastAsia="Times New Roman" w:hAnsi="Arial"/>
      <w:sz w:val="20"/>
    </w:rPr>
    <w:tblPr>
      <w:tblStyleRowBandSize w:val="1"/>
      <w:tblInd w:w="0" w:type="dxa"/>
      <w:tblCellMar>
        <w:top w:w="0" w:type="dxa"/>
        <w:left w:w="108" w:type="dxa"/>
        <w:bottom w:w="0" w:type="dxa"/>
        <w:right w:w="108" w:type="dxa"/>
      </w:tblCellMar>
    </w:tblPr>
    <w:tblStylePr w:type="band2Horz">
      <w:rPr>
        <w:rFonts w:ascii="Arial" w:hAnsi="Arial"/>
        <w:sz w:val="20"/>
      </w:rPr>
      <w:tblPr/>
      <w:tcPr>
        <w:shd w:val="clear" w:color="auto" w:fill="DEEAF6" w:themeFill="accent1" w:themeFillTint="33"/>
      </w:tcPr>
    </w:tblStylePr>
  </w:style>
  <w:style w:type="paragraph" w:customStyle="1" w:styleId="CM27">
    <w:name w:val="CM27"/>
    <w:basedOn w:val="Default"/>
    <w:next w:val="Default"/>
    <w:uiPriority w:val="99"/>
    <w:rsid w:val="00313B56"/>
    <w:pPr>
      <w:widowControl w:val="0"/>
    </w:pPr>
    <w:rPr>
      <w:rFonts w:eastAsia="Times New Roman"/>
      <w:color w:val="auto"/>
    </w:rPr>
  </w:style>
  <w:style w:type="paragraph" w:customStyle="1" w:styleId="CM6">
    <w:name w:val="CM6"/>
    <w:basedOn w:val="Default"/>
    <w:next w:val="Default"/>
    <w:uiPriority w:val="99"/>
    <w:rsid w:val="00313B56"/>
    <w:pPr>
      <w:widowControl w:val="0"/>
      <w:spacing w:line="276" w:lineRule="atLeast"/>
    </w:pPr>
    <w:rPr>
      <w:rFonts w:eastAsia="Times New Roman"/>
      <w:color w:val="auto"/>
    </w:rPr>
  </w:style>
  <w:style w:type="paragraph" w:customStyle="1" w:styleId="CM7">
    <w:name w:val="CM7"/>
    <w:basedOn w:val="Default"/>
    <w:next w:val="Default"/>
    <w:uiPriority w:val="99"/>
    <w:rsid w:val="00313B56"/>
    <w:pPr>
      <w:widowControl w:val="0"/>
      <w:spacing w:line="278" w:lineRule="atLeast"/>
    </w:pPr>
    <w:rPr>
      <w:rFonts w:eastAsia="Times New Roman"/>
      <w:color w:val="auto"/>
    </w:rPr>
  </w:style>
  <w:style w:type="table" w:styleId="TableGrid">
    <w:name w:val="Table Grid"/>
    <w:basedOn w:val="TableNormal"/>
    <w:uiPriority w:val="39"/>
    <w:rsid w:val="00313B5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1">
    <w:name w:val="CM31"/>
    <w:basedOn w:val="Default"/>
    <w:next w:val="Default"/>
    <w:uiPriority w:val="99"/>
    <w:rsid w:val="00313B56"/>
    <w:pPr>
      <w:widowControl w:val="0"/>
    </w:pPr>
    <w:rPr>
      <w:rFonts w:eastAsia="Times New Roman"/>
      <w:color w:val="auto"/>
    </w:rPr>
  </w:style>
  <w:style w:type="paragraph" w:customStyle="1" w:styleId="CM3">
    <w:name w:val="CM3"/>
    <w:basedOn w:val="Default"/>
    <w:next w:val="Default"/>
    <w:uiPriority w:val="99"/>
    <w:rsid w:val="00313B56"/>
    <w:pPr>
      <w:widowControl w:val="0"/>
    </w:pPr>
    <w:rPr>
      <w:rFonts w:eastAsia="Times New Roman"/>
      <w:color w:val="auto"/>
    </w:rPr>
  </w:style>
  <w:style w:type="paragraph" w:customStyle="1" w:styleId="CM8">
    <w:name w:val="CM8"/>
    <w:basedOn w:val="Default"/>
    <w:next w:val="Default"/>
    <w:uiPriority w:val="99"/>
    <w:rsid w:val="00313B56"/>
    <w:pPr>
      <w:widowControl w:val="0"/>
      <w:spacing w:line="276" w:lineRule="atLeast"/>
    </w:pPr>
    <w:rPr>
      <w:rFonts w:eastAsia="Times New Roman"/>
      <w:color w:val="auto"/>
    </w:rPr>
  </w:style>
  <w:style w:type="paragraph" w:customStyle="1" w:styleId="CM17">
    <w:name w:val="CM17"/>
    <w:basedOn w:val="Default"/>
    <w:next w:val="Default"/>
    <w:uiPriority w:val="99"/>
    <w:rsid w:val="00313B56"/>
    <w:pPr>
      <w:widowControl w:val="0"/>
      <w:spacing w:line="276" w:lineRule="atLeast"/>
    </w:pPr>
    <w:rPr>
      <w:rFonts w:eastAsia="Times New Roman"/>
      <w:color w:val="auto"/>
    </w:rPr>
  </w:style>
  <w:style w:type="paragraph" w:customStyle="1" w:styleId="CM32">
    <w:name w:val="CM32"/>
    <w:basedOn w:val="Default"/>
    <w:next w:val="Default"/>
    <w:uiPriority w:val="99"/>
    <w:rsid w:val="00313B56"/>
    <w:pPr>
      <w:widowControl w:val="0"/>
    </w:pPr>
    <w:rPr>
      <w:rFonts w:eastAsia="Times New Roman"/>
      <w:color w:val="auto"/>
    </w:rPr>
  </w:style>
  <w:style w:type="paragraph" w:customStyle="1" w:styleId="CM28">
    <w:name w:val="CM28"/>
    <w:basedOn w:val="Default"/>
    <w:next w:val="Default"/>
    <w:uiPriority w:val="99"/>
    <w:rsid w:val="00313B56"/>
    <w:pPr>
      <w:widowControl w:val="0"/>
    </w:pPr>
    <w:rPr>
      <w:rFonts w:eastAsia="Times New Roman"/>
      <w:color w:val="auto"/>
    </w:rPr>
  </w:style>
  <w:style w:type="paragraph" w:customStyle="1" w:styleId="CM5">
    <w:name w:val="CM5"/>
    <w:basedOn w:val="Default"/>
    <w:next w:val="Default"/>
    <w:uiPriority w:val="99"/>
    <w:rsid w:val="00313B56"/>
    <w:pPr>
      <w:widowControl w:val="0"/>
      <w:spacing w:line="278" w:lineRule="atLeast"/>
    </w:pPr>
    <w:rPr>
      <w:rFonts w:eastAsia="Times New Roman"/>
      <w:color w:val="auto"/>
    </w:rPr>
  </w:style>
  <w:style w:type="paragraph" w:customStyle="1" w:styleId="CM30">
    <w:name w:val="CM30"/>
    <w:basedOn w:val="Default"/>
    <w:next w:val="Default"/>
    <w:uiPriority w:val="99"/>
    <w:rsid w:val="00313B56"/>
    <w:pPr>
      <w:widowControl w:val="0"/>
    </w:pPr>
    <w:rPr>
      <w:rFonts w:eastAsia="Times New Roman"/>
      <w:color w:val="auto"/>
    </w:rPr>
  </w:style>
  <w:style w:type="paragraph" w:customStyle="1" w:styleId="CM10">
    <w:name w:val="CM10"/>
    <w:basedOn w:val="Default"/>
    <w:next w:val="Default"/>
    <w:uiPriority w:val="99"/>
    <w:rsid w:val="00313B56"/>
    <w:pPr>
      <w:widowControl w:val="0"/>
      <w:spacing w:line="276" w:lineRule="atLeast"/>
    </w:pPr>
    <w:rPr>
      <w:rFonts w:eastAsia="Times New Roman"/>
      <w:color w:val="auto"/>
    </w:rPr>
  </w:style>
  <w:style w:type="paragraph" w:customStyle="1" w:styleId="CM11">
    <w:name w:val="CM11"/>
    <w:basedOn w:val="Default"/>
    <w:next w:val="Default"/>
    <w:uiPriority w:val="99"/>
    <w:rsid w:val="00313B56"/>
    <w:pPr>
      <w:widowControl w:val="0"/>
    </w:pPr>
    <w:rPr>
      <w:rFonts w:eastAsia="Times New Roman"/>
      <w:color w:val="auto"/>
    </w:rPr>
  </w:style>
  <w:style w:type="paragraph" w:customStyle="1" w:styleId="CM33">
    <w:name w:val="CM33"/>
    <w:basedOn w:val="Default"/>
    <w:next w:val="Default"/>
    <w:uiPriority w:val="99"/>
    <w:rsid w:val="00313B56"/>
    <w:pPr>
      <w:widowControl w:val="0"/>
    </w:pPr>
    <w:rPr>
      <w:rFonts w:eastAsia="Times New Roman"/>
      <w:color w:val="auto"/>
    </w:rPr>
  </w:style>
  <w:style w:type="paragraph" w:customStyle="1" w:styleId="CM12">
    <w:name w:val="CM12"/>
    <w:basedOn w:val="Default"/>
    <w:next w:val="Default"/>
    <w:uiPriority w:val="99"/>
    <w:rsid w:val="00313B56"/>
    <w:pPr>
      <w:widowControl w:val="0"/>
      <w:spacing w:line="276" w:lineRule="atLeast"/>
    </w:pPr>
    <w:rPr>
      <w:rFonts w:eastAsia="Times New Roman"/>
      <w:color w:val="auto"/>
    </w:rPr>
  </w:style>
  <w:style w:type="paragraph" w:customStyle="1" w:styleId="CM14">
    <w:name w:val="CM14"/>
    <w:basedOn w:val="Default"/>
    <w:next w:val="Default"/>
    <w:uiPriority w:val="99"/>
    <w:rsid w:val="00313B56"/>
    <w:pPr>
      <w:widowControl w:val="0"/>
      <w:spacing w:line="276" w:lineRule="atLeast"/>
    </w:pPr>
    <w:rPr>
      <w:rFonts w:eastAsia="Times New Roman"/>
      <w:color w:val="auto"/>
    </w:rPr>
  </w:style>
  <w:style w:type="paragraph" w:customStyle="1" w:styleId="CM16">
    <w:name w:val="CM16"/>
    <w:basedOn w:val="Default"/>
    <w:next w:val="Default"/>
    <w:uiPriority w:val="99"/>
    <w:rsid w:val="00313B56"/>
    <w:pPr>
      <w:widowControl w:val="0"/>
      <w:spacing w:line="283" w:lineRule="atLeast"/>
    </w:pPr>
    <w:rPr>
      <w:rFonts w:eastAsia="Times New Roman"/>
      <w:color w:val="auto"/>
    </w:rPr>
  </w:style>
  <w:style w:type="paragraph" w:customStyle="1" w:styleId="CM15">
    <w:name w:val="CM15"/>
    <w:basedOn w:val="Default"/>
    <w:next w:val="Default"/>
    <w:uiPriority w:val="99"/>
    <w:rsid w:val="00313B56"/>
    <w:pPr>
      <w:widowControl w:val="0"/>
      <w:spacing w:line="283" w:lineRule="atLeast"/>
    </w:pPr>
    <w:rPr>
      <w:rFonts w:eastAsia="Times New Roman"/>
      <w:color w:val="auto"/>
    </w:rPr>
  </w:style>
  <w:style w:type="paragraph" w:customStyle="1" w:styleId="CM18">
    <w:name w:val="CM18"/>
    <w:basedOn w:val="Default"/>
    <w:next w:val="Default"/>
    <w:uiPriority w:val="99"/>
    <w:rsid w:val="00313B56"/>
    <w:pPr>
      <w:widowControl w:val="0"/>
    </w:pPr>
    <w:rPr>
      <w:rFonts w:eastAsia="Times New Roman"/>
      <w:color w:val="auto"/>
    </w:rPr>
  </w:style>
  <w:style w:type="paragraph" w:customStyle="1" w:styleId="CM20">
    <w:name w:val="CM20"/>
    <w:basedOn w:val="Default"/>
    <w:next w:val="Default"/>
    <w:uiPriority w:val="99"/>
    <w:rsid w:val="00313B56"/>
    <w:pPr>
      <w:widowControl w:val="0"/>
      <w:spacing w:line="553" w:lineRule="atLeast"/>
    </w:pPr>
    <w:rPr>
      <w:rFonts w:eastAsia="Times New Roman"/>
      <w:color w:val="auto"/>
    </w:rPr>
  </w:style>
  <w:style w:type="paragraph" w:customStyle="1" w:styleId="CM21">
    <w:name w:val="CM21"/>
    <w:basedOn w:val="Default"/>
    <w:next w:val="Default"/>
    <w:uiPriority w:val="99"/>
    <w:rsid w:val="00313B56"/>
    <w:pPr>
      <w:widowControl w:val="0"/>
      <w:spacing w:line="276" w:lineRule="atLeast"/>
    </w:pPr>
    <w:rPr>
      <w:rFonts w:eastAsia="Times New Roman"/>
      <w:color w:val="auto"/>
    </w:rPr>
  </w:style>
  <w:style w:type="paragraph" w:customStyle="1" w:styleId="CM23">
    <w:name w:val="CM23"/>
    <w:basedOn w:val="Default"/>
    <w:next w:val="Default"/>
    <w:uiPriority w:val="99"/>
    <w:rsid w:val="00313B56"/>
    <w:pPr>
      <w:widowControl w:val="0"/>
      <w:spacing w:line="278" w:lineRule="atLeast"/>
    </w:pPr>
    <w:rPr>
      <w:rFonts w:eastAsia="Times New Roman"/>
      <w:color w:val="auto"/>
    </w:rPr>
  </w:style>
  <w:style w:type="paragraph" w:customStyle="1" w:styleId="CM29">
    <w:name w:val="CM29"/>
    <w:basedOn w:val="Default"/>
    <w:next w:val="Default"/>
    <w:uiPriority w:val="99"/>
    <w:rsid w:val="00313B56"/>
    <w:pPr>
      <w:widowControl w:val="0"/>
    </w:pPr>
    <w:rPr>
      <w:rFonts w:eastAsia="Times New Roman"/>
      <w:color w:val="auto"/>
    </w:rPr>
  </w:style>
  <w:style w:type="paragraph" w:customStyle="1" w:styleId="CM34">
    <w:name w:val="CM34"/>
    <w:basedOn w:val="Default"/>
    <w:next w:val="Default"/>
    <w:uiPriority w:val="99"/>
    <w:rsid w:val="00313B56"/>
    <w:pPr>
      <w:widowControl w:val="0"/>
    </w:pPr>
    <w:rPr>
      <w:rFonts w:eastAsia="Times New Roman"/>
      <w:color w:val="auto"/>
    </w:rPr>
  </w:style>
  <w:style w:type="paragraph" w:customStyle="1" w:styleId="CM26">
    <w:name w:val="CM26"/>
    <w:basedOn w:val="Default"/>
    <w:next w:val="Default"/>
    <w:uiPriority w:val="99"/>
    <w:rsid w:val="00313B56"/>
    <w:pPr>
      <w:widowControl w:val="0"/>
      <w:spacing w:line="293" w:lineRule="atLeast"/>
    </w:pPr>
    <w:rPr>
      <w:rFonts w:eastAsia="Times New Roman"/>
      <w:color w:val="auto"/>
    </w:rPr>
  </w:style>
  <w:style w:type="paragraph" w:customStyle="1" w:styleId="CM9">
    <w:name w:val="CM9"/>
    <w:basedOn w:val="Default"/>
    <w:next w:val="Default"/>
    <w:uiPriority w:val="99"/>
    <w:rsid w:val="00313B56"/>
    <w:pPr>
      <w:widowControl w:val="0"/>
      <w:spacing w:line="276" w:lineRule="atLeast"/>
    </w:pPr>
    <w:rPr>
      <w:rFonts w:eastAsia="Times New Roman"/>
      <w:color w:val="auto"/>
    </w:rPr>
  </w:style>
  <w:style w:type="character" w:styleId="CommentReference">
    <w:name w:val="annotation reference"/>
    <w:basedOn w:val="DefaultParagraphFont"/>
    <w:unhideWhenUsed/>
    <w:rsid w:val="00313B56"/>
    <w:rPr>
      <w:rFonts w:cs="Times New Roman"/>
      <w:sz w:val="16"/>
      <w:szCs w:val="16"/>
    </w:rPr>
  </w:style>
  <w:style w:type="paragraph" w:styleId="CommentText">
    <w:name w:val="annotation text"/>
    <w:basedOn w:val="Normal"/>
    <w:link w:val="CommentTextChar"/>
    <w:unhideWhenUsed/>
    <w:rsid w:val="00313B56"/>
    <w:pPr>
      <w:spacing w:before="0" w:after="200" w:line="276" w:lineRule="auto"/>
    </w:pPr>
    <w:rPr>
      <w:rFonts w:ascii="Calibri" w:hAnsi="Calibri"/>
      <w:szCs w:val="20"/>
    </w:rPr>
  </w:style>
  <w:style w:type="character" w:customStyle="1" w:styleId="CommentTextChar">
    <w:name w:val="Comment Text Char"/>
    <w:basedOn w:val="DefaultParagraphFont"/>
    <w:link w:val="CommentText"/>
    <w:rsid w:val="00313B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3B56"/>
    <w:rPr>
      <w:b/>
      <w:bCs/>
    </w:rPr>
  </w:style>
  <w:style w:type="character" w:customStyle="1" w:styleId="CommentSubjectChar">
    <w:name w:val="Comment Subject Char"/>
    <w:basedOn w:val="CommentTextChar"/>
    <w:link w:val="CommentSubject"/>
    <w:uiPriority w:val="99"/>
    <w:semiHidden/>
    <w:rsid w:val="00313B56"/>
    <w:rPr>
      <w:rFonts w:ascii="Calibri" w:eastAsia="Times New Roman" w:hAnsi="Calibri" w:cs="Times New Roman"/>
      <w:b/>
      <w:bCs/>
      <w:sz w:val="20"/>
      <w:szCs w:val="20"/>
    </w:rPr>
  </w:style>
  <w:style w:type="paragraph" w:styleId="Revision">
    <w:name w:val="Revision"/>
    <w:hidden/>
    <w:uiPriority w:val="99"/>
    <w:semiHidden/>
    <w:rsid w:val="00313B56"/>
    <w:pPr>
      <w:spacing w:after="0" w:line="240" w:lineRule="auto"/>
    </w:pPr>
    <w:rPr>
      <w:rFonts w:ascii="Calibri" w:eastAsia="Times New Roman" w:hAnsi="Calibri" w:cs="Times New Roman"/>
    </w:rPr>
  </w:style>
  <w:style w:type="paragraph" w:styleId="BodyText">
    <w:name w:val="Body Text"/>
    <w:basedOn w:val="Normal"/>
    <w:link w:val="BodyTextChar"/>
    <w:uiPriority w:val="99"/>
    <w:rsid w:val="00313B56"/>
    <w:pPr>
      <w:spacing w:before="0" w:after="0" w:line="240" w:lineRule="auto"/>
      <w:jc w:val="center"/>
    </w:pPr>
    <w:rPr>
      <w:rFonts w:ascii="Times New Roman" w:hAnsi="Times New Roman"/>
      <w:sz w:val="24"/>
    </w:rPr>
  </w:style>
  <w:style w:type="character" w:customStyle="1" w:styleId="BodyTextChar">
    <w:name w:val="Body Text Char"/>
    <w:basedOn w:val="DefaultParagraphFont"/>
    <w:link w:val="BodyText"/>
    <w:uiPriority w:val="99"/>
    <w:rsid w:val="00313B5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13B56"/>
    <w:pPr>
      <w:spacing w:before="0" w:after="200" w:line="276"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3B56"/>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313B56"/>
    <w:pPr>
      <w:spacing w:before="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313B56"/>
    <w:rPr>
      <w:rFonts w:ascii="Calibri" w:eastAsia="Times New Roman" w:hAnsi="Calibri" w:cs="Times New Roman"/>
      <w:sz w:val="16"/>
      <w:szCs w:val="16"/>
    </w:rPr>
  </w:style>
  <w:style w:type="paragraph" w:styleId="ListContinue2">
    <w:name w:val="List Continue 2"/>
    <w:basedOn w:val="Normal"/>
    <w:rsid w:val="00313B56"/>
    <w:pPr>
      <w:spacing w:before="0" w:line="240" w:lineRule="auto"/>
      <w:ind w:left="720"/>
      <w:contextualSpacing/>
    </w:pPr>
    <w:rPr>
      <w:rFonts w:cs="Arial"/>
      <w:sz w:val="22"/>
      <w:szCs w:val="22"/>
    </w:rPr>
  </w:style>
  <w:style w:type="paragraph" w:styleId="BodyText2">
    <w:name w:val="Body Text 2"/>
    <w:basedOn w:val="Normal"/>
    <w:link w:val="BodyText2Char"/>
    <w:uiPriority w:val="99"/>
    <w:semiHidden/>
    <w:unhideWhenUsed/>
    <w:rsid w:val="00313B56"/>
    <w:pPr>
      <w:spacing w:line="480" w:lineRule="auto"/>
    </w:pPr>
  </w:style>
  <w:style w:type="character" w:customStyle="1" w:styleId="BodyText2Char">
    <w:name w:val="Body Text 2 Char"/>
    <w:basedOn w:val="DefaultParagraphFont"/>
    <w:link w:val="BodyText2"/>
    <w:uiPriority w:val="99"/>
    <w:semiHidden/>
    <w:rsid w:val="00313B56"/>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313B56"/>
    <w:pPr>
      <w:ind w:left="360"/>
    </w:pPr>
  </w:style>
  <w:style w:type="character" w:customStyle="1" w:styleId="BodyTextIndentChar">
    <w:name w:val="Body Text Indent Char"/>
    <w:basedOn w:val="DefaultParagraphFont"/>
    <w:link w:val="BodyTextIndent"/>
    <w:uiPriority w:val="99"/>
    <w:semiHidden/>
    <w:rsid w:val="00313B56"/>
    <w:rPr>
      <w:rFonts w:ascii="Arial" w:eastAsia="Times New Roman" w:hAnsi="Arial" w:cs="Times New Roman"/>
      <w:sz w:val="20"/>
      <w:szCs w:val="24"/>
    </w:rPr>
  </w:style>
  <w:style w:type="character" w:styleId="PageNumber">
    <w:name w:val="page number"/>
    <w:basedOn w:val="DefaultParagraphFont"/>
    <w:rsid w:val="00313B56"/>
  </w:style>
  <w:style w:type="character" w:customStyle="1" w:styleId="apple-converted-space">
    <w:name w:val="apple-converted-space"/>
    <w:basedOn w:val="DefaultParagraphFont"/>
    <w:rsid w:val="00313B56"/>
  </w:style>
  <w:style w:type="character" w:styleId="Emphasis">
    <w:name w:val="Emphasis"/>
    <w:basedOn w:val="DefaultParagraphFont"/>
    <w:uiPriority w:val="20"/>
    <w:qFormat/>
    <w:rsid w:val="00313B56"/>
    <w:rPr>
      <w:i/>
      <w:iCs/>
    </w:rPr>
  </w:style>
  <w:style w:type="paragraph" w:customStyle="1" w:styleId="5YR-bullet">
    <w:name w:val="5YR-bullet"/>
    <w:basedOn w:val="Normal"/>
    <w:rsid w:val="00313B56"/>
    <w:pPr>
      <w:tabs>
        <w:tab w:val="num" w:pos="360"/>
      </w:tabs>
      <w:spacing w:before="140" w:after="0" w:line="280" w:lineRule="exact"/>
      <w:ind w:left="360" w:hanging="360"/>
    </w:pPr>
    <w:rPr>
      <w:rFonts w:ascii="Book Antiqua" w:hAnsi="Book Antiqua"/>
      <w:sz w:val="24"/>
      <w:szCs w:val="20"/>
    </w:rPr>
  </w:style>
  <w:style w:type="character" w:styleId="FollowedHyperlink">
    <w:name w:val="FollowedHyperlink"/>
    <w:basedOn w:val="DefaultParagraphFont"/>
    <w:uiPriority w:val="99"/>
    <w:semiHidden/>
    <w:unhideWhenUsed/>
    <w:rsid w:val="00313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Staffieri, Michele</dc:creator>
  <cp:keywords/>
  <dc:description/>
  <cp:lastModifiedBy>Staffieri, Michele</cp:lastModifiedBy>
  <cp:revision>4</cp:revision>
  <dcterms:created xsi:type="dcterms:W3CDTF">2017-11-14T16:10:00Z</dcterms:created>
  <dcterms:modified xsi:type="dcterms:W3CDTF">2017-11-14T16:19:00Z</dcterms:modified>
</cp:coreProperties>
</file>